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27514C5C"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A427E5" w:rsidRPr="00D17DB4">
        <w:rPr>
          <w:rFonts w:ascii="Calibri" w:hAnsi="Calibri" w:cs="Calibri"/>
          <w:sz w:val="40"/>
          <w:szCs w:val="40"/>
        </w:rPr>
        <w:t>Pavilon dětských skupin v Odrách</w:t>
      </w:r>
      <w:r w:rsidRPr="00342051">
        <w:rPr>
          <w:rFonts w:ascii="Calibri" w:hAnsi="Calibri" w:cs="Calibri"/>
          <w:sz w:val="40"/>
          <w:szCs w:val="40"/>
        </w:rPr>
        <w:t xml:space="preserve">“   </w:t>
      </w:r>
      <w:r w:rsidR="00933326">
        <w:rPr>
          <w:rFonts w:ascii="Calibri" w:hAnsi="Calibri" w:cs="Calibri"/>
          <w:sz w:val="40"/>
          <w:szCs w:val="40"/>
        </w:rPr>
        <w:t xml:space="preserve"> </w:t>
      </w:r>
      <w:r w:rsidR="00A427E5">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77777777"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3BE37D20" w14:textId="77777777" w:rsidR="00172E52" w:rsidRPr="00B01A3E" w:rsidRDefault="00172E52" w:rsidP="00F76672">
      <w:pPr>
        <w:jc w:val="center"/>
        <w:rPr>
          <w:rFonts w:ascii="Calibri" w:hAnsi="Calibri" w:cs="Calibri"/>
          <w:b/>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5DDFB7BE" w:rsidR="003948A5" w:rsidRPr="00AD59DC" w:rsidRDefault="004B354E" w:rsidP="003948A5">
      <w:pPr>
        <w:pStyle w:val="Podtitul"/>
        <w:spacing w:after="120"/>
        <w:rPr>
          <w:rFonts w:ascii="Calibri" w:hAnsi="Calibri" w:cs="Calibri"/>
          <w:b w:val="0"/>
          <w:szCs w:val="28"/>
        </w:rPr>
      </w:pPr>
      <w:r w:rsidRPr="004B354E">
        <w:rPr>
          <w:rFonts w:ascii="Calibri" w:hAnsi="Calibri" w:cs="Calibri"/>
          <w:szCs w:val="28"/>
        </w:rPr>
        <w:t>Pavilon dětských skupin v</w:t>
      </w:r>
      <w:r>
        <w:rPr>
          <w:rFonts w:ascii="Calibri" w:hAnsi="Calibri" w:cs="Calibri"/>
          <w:szCs w:val="28"/>
        </w:rPr>
        <w:t> </w:t>
      </w:r>
      <w:r w:rsidRPr="004B354E">
        <w:rPr>
          <w:rFonts w:ascii="Calibri" w:hAnsi="Calibri" w:cs="Calibri"/>
          <w:szCs w:val="28"/>
        </w:rPr>
        <w:t>Odrách</w:t>
      </w:r>
      <w:r>
        <w:rPr>
          <w:rFonts w:ascii="Calibri" w:hAnsi="Calibri" w:cs="Calibri"/>
          <w:szCs w:val="28"/>
        </w:rPr>
        <w:t xml:space="preserve"> </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Ing. Libor Helis,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177C7E"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177C7E">
        <w:rPr>
          <w:rFonts w:ascii="Calibri" w:hAnsi="Calibri" w:cs="Calibri"/>
          <w:sz w:val="20"/>
          <w:szCs w:val="20"/>
        </w:rPr>
        <w:t>Osoba oprávněná jednat ve věcech technických a realizace stavby:</w:t>
      </w:r>
      <w:r>
        <w:rPr>
          <w:rFonts w:ascii="Calibri" w:hAnsi="Calibri" w:cs="Calibri"/>
          <w:sz w:val="20"/>
          <w:szCs w:val="20"/>
        </w:rPr>
        <w:t xml:space="preserve"> </w:t>
      </w:r>
    </w:p>
    <w:p w14:paraId="14C900EC" w14:textId="77777777" w:rsidR="00A24AC0" w:rsidRPr="00BA1FF9" w:rsidRDefault="00A24AC0" w:rsidP="00A24AC0">
      <w:pPr>
        <w:tabs>
          <w:tab w:val="left" w:pos="360"/>
          <w:tab w:val="left" w:pos="2268"/>
        </w:tabs>
        <w:ind w:left="357"/>
        <w:rPr>
          <w:rFonts w:ascii="Calibri" w:hAnsi="Calibri" w:cs="Calibri"/>
          <w:sz w:val="20"/>
          <w:szCs w:val="20"/>
        </w:rPr>
      </w:pPr>
      <w:r w:rsidRPr="00F3607B">
        <w:rPr>
          <w:rFonts w:ascii="Calibri" w:hAnsi="Calibri" w:cs="Calibri"/>
          <w:sz w:val="20"/>
          <w:szCs w:val="20"/>
        </w:rPr>
        <w:t>Ing. Olga Veverková, vedoucí</w:t>
      </w:r>
      <w:r w:rsidRPr="00BA1FF9">
        <w:rPr>
          <w:rFonts w:ascii="Calibri" w:hAnsi="Calibri" w:cs="Calibri"/>
          <w:sz w:val="20"/>
          <w:szCs w:val="20"/>
        </w:rPr>
        <w:t xml:space="preserve"> Odboru správy nemovitého majetku, tel: 556 768 120,</w:t>
      </w:r>
      <w:r w:rsidR="00BA1FF9">
        <w:rPr>
          <w:rFonts w:ascii="Calibri" w:hAnsi="Calibri" w:cs="Calibri"/>
          <w:sz w:val="20"/>
          <w:szCs w:val="20"/>
        </w:rPr>
        <w:t xml:space="preserve"> </w:t>
      </w:r>
      <w:r w:rsidRPr="00BA1FF9">
        <w:rPr>
          <w:rFonts w:ascii="Calibri" w:hAnsi="Calibri" w:cs="Calibri"/>
          <w:sz w:val="20"/>
          <w:szCs w:val="20"/>
        </w:rPr>
        <w:t>email:</w:t>
      </w:r>
      <w:r w:rsidR="00BA1FF9">
        <w:rPr>
          <w:rFonts w:ascii="Calibri" w:hAnsi="Calibri" w:cs="Calibri"/>
          <w:sz w:val="20"/>
          <w:szCs w:val="20"/>
        </w:rPr>
        <w:t xml:space="preserve"> </w:t>
      </w:r>
      <w:hyperlink r:id="rId11" w:history="1">
        <w:r w:rsidR="00BA1FF9" w:rsidRPr="00F70C7E">
          <w:rPr>
            <w:rStyle w:val="Hypertextovodkaz"/>
            <w:rFonts w:ascii="Calibri" w:hAnsi="Calibri" w:cs="Calibri"/>
            <w:sz w:val="20"/>
            <w:szCs w:val="20"/>
          </w:rPr>
          <w:t>olga.veverkova@odry.cz</w:t>
        </w:r>
      </w:hyperlink>
    </w:p>
    <w:p w14:paraId="4068CAAD" w14:textId="215BC5A7" w:rsidR="00AD2AAA" w:rsidRDefault="00AD2AAA" w:rsidP="00AD2AAA">
      <w:pPr>
        <w:tabs>
          <w:tab w:val="left" w:pos="360"/>
          <w:tab w:val="left" w:pos="2268"/>
        </w:tabs>
        <w:ind w:left="357"/>
        <w:rPr>
          <w:rFonts w:ascii="Calibri" w:hAnsi="Calibri" w:cs="Calibri"/>
          <w:sz w:val="20"/>
          <w:szCs w:val="20"/>
        </w:rPr>
      </w:pPr>
      <w:r w:rsidRPr="00AD2AAA">
        <w:rPr>
          <w:rFonts w:ascii="Calibri" w:hAnsi="Calibri" w:cs="Calibri"/>
          <w:sz w:val="20"/>
          <w:szCs w:val="20"/>
        </w:rPr>
        <w:t xml:space="preserve">Ing. Jan Zezulka, technik Odboru správy nemovitého majetku, tel.: 556 168 123, e-mail: </w:t>
      </w:r>
      <w:hyperlink r:id="rId12" w:history="1">
        <w:r w:rsidR="0033544D" w:rsidRPr="003F041F">
          <w:rPr>
            <w:rStyle w:val="Hypertextovodkaz"/>
            <w:rFonts w:ascii="Calibri" w:hAnsi="Calibri" w:cs="Calibri"/>
            <w:sz w:val="20"/>
            <w:szCs w:val="20"/>
          </w:rPr>
          <w:t>jan.zezulka@odry.cz</w:t>
        </w:r>
      </w:hyperlink>
      <w:r w:rsidR="0033544D">
        <w:rPr>
          <w:rFonts w:ascii="Calibri" w:hAnsi="Calibri" w:cs="Calibri"/>
          <w:sz w:val="20"/>
          <w:szCs w:val="20"/>
        </w:rPr>
        <w:t xml:space="preserve"> </w:t>
      </w:r>
      <w:r>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354852A6" w14:textId="75C92EA4" w:rsidR="00BD4F78" w:rsidRPr="00D71D7A" w:rsidRDefault="00BD4F78" w:rsidP="00BD4F78">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Pr>
          <w:rFonts w:ascii="Calibri" w:hAnsi="Calibri" w:cs="Calibri"/>
          <w:sz w:val="20"/>
        </w:rPr>
        <w:t>by</w:t>
      </w:r>
      <w:r w:rsidRPr="00177C7E">
        <w:rPr>
          <w:rFonts w:ascii="Calibri" w:hAnsi="Calibri" w:cs="Calibri"/>
          <w:sz w:val="20"/>
        </w:rPr>
        <w:t xml:space="preserve"> „</w:t>
      </w:r>
      <w:r w:rsidR="00D81BD0" w:rsidRPr="00E26F95">
        <w:rPr>
          <w:rFonts w:ascii="Calibri" w:hAnsi="Calibri" w:cs="Calibri"/>
          <w:sz w:val="20"/>
        </w:rPr>
        <w:t>PAVILON DĚTSKÝCH SKUPIN</w:t>
      </w:r>
      <w:r w:rsidR="00D81BD0">
        <w:rPr>
          <w:rFonts w:ascii="Calibri" w:hAnsi="Calibri" w:cs="Calibri"/>
          <w:sz w:val="20"/>
        </w:rPr>
        <w:t xml:space="preserve"> </w:t>
      </w:r>
      <w:proofErr w:type="spellStart"/>
      <w:r w:rsidR="00D81BD0" w:rsidRPr="00E26F95">
        <w:rPr>
          <w:rFonts w:ascii="Calibri" w:hAnsi="Calibri" w:cs="Calibri"/>
          <w:sz w:val="20"/>
        </w:rPr>
        <w:t>parc</w:t>
      </w:r>
      <w:proofErr w:type="spellEnd"/>
      <w:r w:rsidR="00D81BD0" w:rsidRPr="00E26F95">
        <w:rPr>
          <w:rFonts w:ascii="Calibri" w:hAnsi="Calibri" w:cs="Calibri"/>
          <w:sz w:val="20"/>
        </w:rPr>
        <w:t>. č. 1579/2, katastrální území Odry</w:t>
      </w:r>
      <w:r>
        <w:rPr>
          <w:rFonts w:ascii="Calibri" w:hAnsi="Calibri" w:cs="Calibri"/>
          <w:bCs/>
          <w:sz w:val="20"/>
        </w:rPr>
        <w:t>,</w:t>
      </w:r>
      <w:r>
        <w:rPr>
          <w:rFonts w:ascii="Calibri" w:hAnsi="Calibri" w:cs="Calibri"/>
          <w:bCs/>
          <w:color w:val="000000"/>
          <w:sz w:val="20"/>
        </w:rPr>
        <w:t>“</w:t>
      </w:r>
      <w:bookmarkStart w:id="3" w:name="_Hlk4134163"/>
      <w:r>
        <w:rPr>
          <w:rFonts w:ascii="Calibri" w:hAnsi="Calibri" w:cs="Calibri"/>
          <w:bCs/>
          <w:color w:val="000000"/>
          <w:sz w:val="20"/>
        </w:rPr>
        <w:t xml:space="preserve"> </w:t>
      </w:r>
      <w:bookmarkEnd w:id="3"/>
      <w:r>
        <w:rPr>
          <w:rFonts w:ascii="Calibri" w:hAnsi="Calibri" w:cs="Calibri"/>
          <w:sz w:val="20"/>
        </w:rPr>
        <w:t xml:space="preserve">která bude realizována v rámci </w:t>
      </w:r>
      <w:r>
        <w:rPr>
          <w:rStyle w:val="fontstyle01"/>
          <w:rFonts w:ascii="Calibri" w:hAnsi="Calibri" w:cs="Calibri"/>
        </w:rPr>
        <w:t xml:space="preserve">v projektu </w:t>
      </w:r>
      <w:bookmarkStart w:id="4" w:name="_Hlk534371551"/>
      <w:r>
        <w:rPr>
          <w:rStyle w:val="fontstyle01"/>
          <w:rFonts w:ascii="Calibri" w:hAnsi="Calibri" w:cs="Calibri"/>
        </w:rPr>
        <w:t xml:space="preserve">předloženého ke spolufinancování </w:t>
      </w:r>
      <w:bookmarkEnd w:id="4"/>
      <w:r w:rsidR="0013233B" w:rsidRPr="00F22743">
        <w:rPr>
          <w:rStyle w:val="fontstyle01"/>
          <w:rFonts w:ascii="Calibri" w:hAnsi="Calibri" w:cs="Calibri"/>
        </w:rPr>
        <w:t>z </w:t>
      </w:r>
      <w:bookmarkStart w:id="5" w:name="_Hlk126569016"/>
      <w:r w:rsidR="0013233B" w:rsidRPr="00F22743">
        <w:rPr>
          <w:rStyle w:val="fontstyle01"/>
          <w:rFonts w:ascii="Calibri" w:hAnsi="Calibri" w:cs="Calibri"/>
        </w:rPr>
        <w:t>Národního plánu obnovy</w:t>
      </w:r>
      <w:bookmarkEnd w:id="5"/>
      <w:r w:rsidR="0013233B" w:rsidRPr="00F22743">
        <w:rPr>
          <w:rStyle w:val="fontstyle01"/>
          <w:rFonts w:ascii="Calibri" w:hAnsi="Calibri" w:cs="Calibri"/>
        </w:rPr>
        <w:t xml:space="preserve">, </w:t>
      </w:r>
      <w:proofErr w:type="spellStart"/>
      <w:r w:rsidR="0013233B" w:rsidRPr="00F22743">
        <w:rPr>
          <w:rStyle w:val="fontstyle01"/>
          <w:rFonts w:ascii="Calibri" w:hAnsi="Calibri" w:cs="Calibri"/>
        </w:rPr>
        <w:t>reg</w:t>
      </w:r>
      <w:proofErr w:type="spellEnd"/>
      <w:r w:rsidR="0013233B" w:rsidRPr="00F22743">
        <w:rPr>
          <w:rStyle w:val="fontstyle01"/>
          <w:rFonts w:ascii="Calibri" w:hAnsi="Calibri" w:cs="Calibri"/>
        </w:rPr>
        <w:t>. č. projektu:</w:t>
      </w:r>
      <w:r w:rsidR="0013233B" w:rsidRPr="00F22743">
        <w:t xml:space="preserve"> </w:t>
      </w:r>
      <w:r w:rsidR="0013233B" w:rsidRPr="00F22743">
        <w:rPr>
          <w:rStyle w:val="fontstyle01"/>
          <w:rFonts w:ascii="Calibri" w:hAnsi="Calibri" w:cs="Calibri"/>
        </w:rPr>
        <w:t>CZ.31.6.0/0.0/0.0/22_045/0010545</w:t>
      </w:r>
      <w:r>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stavb</w:t>
      </w:r>
      <w:r w:rsidR="0013233B">
        <w:rPr>
          <w:rFonts w:ascii="Calibri" w:hAnsi="Calibri" w:cs="Calibri"/>
          <w:bCs/>
          <w:color w:val="000000"/>
          <w:sz w:val="20"/>
        </w:rPr>
        <w:t>y</w:t>
      </w:r>
      <w:r>
        <w:rPr>
          <w:rFonts w:ascii="Calibri" w:hAnsi="Calibri" w:cs="Calibri"/>
          <w:bCs/>
          <w:color w:val="000000"/>
          <w:sz w:val="20"/>
        </w:rPr>
        <w:t xml:space="preserve">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13233B" w:rsidRPr="0013233B">
        <w:rPr>
          <w:rFonts w:ascii="Calibri" w:hAnsi="Calibri" w:cs="Calibri"/>
          <w:bCs/>
          <w:color w:val="000000"/>
          <w:sz w:val="20"/>
        </w:rPr>
        <w:t>Pavilon dětských skupin v Odrách</w:t>
      </w:r>
      <w:r>
        <w:rPr>
          <w:rFonts w:ascii="Calibri" w:hAnsi="Calibri" w:cs="Calibri"/>
          <w:bCs/>
          <w:color w:val="000000"/>
          <w:sz w:val="20"/>
        </w:rPr>
        <w:t>.</w:t>
      </w:r>
      <w:r>
        <w:rPr>
          <w:rFonts w:ascii="Calibri" w:hAnsi="Calibri" w:cs="Calibri"/>
          <w:bCs/>
          <w:sz w:val="20"/>
        </w:rPr>
        <w:t xml:space="preserve">“ </w:t>
      </w:r>
      <w:r w:rsidR="0013233B">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315EB432" w14:textId="032E496F"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stavby „</w:t>
      </w:r>
      <w:r w:rsidR="0013233B" w:rsidRPr="00E26F95">
        <w:rPr>
          <w:rFonts w:ascii="Calibri" w:hAnsi="Calibri" w:cs="Calibri"/>
          <w:sz w:val="20"/>
        </w:rPr>
        <w:t>PAVILON DĚTSKÝCH SKUPIN</w:t>
      </w:r>
      <w:r w:rsidR="0013233B">
        <w:rPr>
          <w:rFonts w:ascii="Calibri" w:hAnsi="Calibri" w:cs="Calibri"/>
          <w:sz w:val="20"/>
        </w:rPr>
        <w:t xml:space="preserve"> </w:t>
      </w:r>
      <w:proofErr w:type="spellStart"/>
      <w:r w:rsidR="0013233B" w:rsidRPr="00E26F95">
        <w:rPr>
          <w:rFonts w:ascii="Calibri" w:hAnsi="Calibri" w:cs="Calibri"/>
          <w:sz w:val="20"/>
        </w:rPr>
        <w:t>parc</w:t>
      </w:r>
      <w:proofErr w:type="spellEnd"/>
      <w:r w:rsidR="0013233B" w:rsidRPr="00E26F95">
        <w:rPr>
          <w:rFonts w:ascii="Calibri" w:hAnsi="Calibri" w:cs="Calibri"/>
          <w:sz w:val="20"/>
        </w:rPr>
        <w:t>. č. 1579/2, katastrální území Odry</w:t>
      </w:r>
      <w:r w:rsidR="00946EDD" w:rsidRPr="00342051">
        <w:rPr>
          <w:rFonts w:ascii="Calibri" w:hAnsi="Calibri" w:cs="Calibri"/>
          <w:sz w:val="20"/>
        </w:rPr>
        <w:t>,“</w:t>
      </w:r>
      <w:r w:rsidRPr="00342051">
        <w:rPr>
          <w:rFonts w:ascii="Calibri" w:hAnsi="Calibri" w:cs="Calibri"/>
          <w:sz w:val="20"/>
        </w:rPr>
        <w:t xml:space="preserve"> </w:t>
      </w:r>
      <w:r w:rsidR="00495333" w:rsidRPr="00342051">
        <w:rPr>
          <w:rFonts w:ascii="Calibri" w:hAnsi="Calibri" w:cs="Calibri"/>
          <w:sz w:val="20"/>
        </w:rPr>
        <w:t>kterou vypracoval</w:t>
      </w:r>
      <w:r w:rsidR="001A7FA8" w:rsidRPr="00342051">
        <w:rPr>
          <w:rFonts w:ascii="Calibri" w:hAnsi="Calibri" w:cs="Calibri"/>
          <w:sz w:val="20"/>
        </w:rPr>
        <w:t xml:space="preserve">a společnost </w:t>
      </w:r>
      <w:r w:rsidR="0013604D" w:rsidRPr="00DF4E96">
        <w:rPr>
          <w:rFonts w:ascii="Calibri" w:hAnsi="Calibri" w:cs="Calibri"/>
          <w:sz w:val="20"/>
        </w:rPr>
        <w:t>Architráv s.r.o., Nerudova 28, 741 01 Nový Jičín</w:t>
      </w:r>
      <w:r w:rsidR="0013604D">
        <w:rPr>
          <w:rFonts w:ascii="Calibri" w:hAnsi="Calibri" w:cs="Calibri"/>
          <w:sz w:val="20"/>
        </w:rPr>
        <w:t xml:space="preserve">, IČO: </w:t>
      </w:r>
      <w:r w:rsidR="0013604D" w:rsidRPr="00285975">
        <w:rPr>
          <w:rFonts w:ascii="Calibri" w:hAnsi="Calibri" w:cs="Calibri"/>
          <w:sz w:val="20"/>
        </w:rPr>
        <w:t xml:space="preserve">25382951 </w:t>
      </w:r>
      <w:r w:rsidR="0013604D" w:rsidRPr="00A823FE">
        <w:rPr>
          <w:rFonts w:ascii="Calibri" w:hAnsi="Calibri" w:cs="Calibri"/>
          <w:sz w:val="20"/>
        </w:rPr>
        <w:t>(</w:t>
      </w:r>
      <w:r w:rsidR="0013604D" w:rsidRPr="00E94E8D">
        <w:rPr>
          <w:rFonts w:ascii="Calibri" w:hAnsi="Calibri" w:cs="Calibri"/>
          <w:sz w:val="20"/>
        </w:rPr>
        <w:t xml:space="preserve">Ing.arch. Ivo </w:t>
      </w:r>
      <w:proofErr w:type="spellStart"/>
      <w:r w:rsidR="0013604D" w:rsidRPr="00E94E8D">
        <w:rPr>
          <w:rFonts w:ascii="Calibri" w:hAnsi="Calibri" w:cs="Calibri"/>
          <w:sz w:val="20"/>
        </w:rPr>
        <w:t>Domorák</w:t>
      </w:r>
      <w:proofErr w:type="spellEnd"/>
      <w:r w:rsidR="0013604D" w:rsidRPr="00A823FE">
        <w:rPr>
          <w:rFonts w:ascii="Calibri" w:hAnsi="Calibri" w:cs="Calibri"/>
          <w:sz w:val="20"/>
        </w:rPr>
        <w:t xml:space="preserve">, </w:t>
      </w:r>
      <w:r w:rsidR="0013604D">
        <w:rPr>
          <w:rFonts w:ascii="Calibri" w:hAnsi="Calibri" w:cs="Calibri"/>
          <w:sz w:val="20"/>
        </w:rPr>
        <w:t xml:space="preserve">hlavní </w:t>
      </w:r>
      <w:r w:rsidR="0013604D" w:rsidRPr="00A823FE">
        <w:rPr>
          <w:rFonts w:ascii="Calibri" w:hAnsi="Calibri" w:cs="Calibri"/>
          <w:sz w:val="20"/>
        </w:rPr>
        <w:lastRenderedPageBreak/>
        <w:t>projektant)</w:t>
      </w:r>
      <w:r w:rsidR="00342051">
        <w:rPr>
          <w:rFonts w:ascii="Calibri" w:hAnsi="Calibri" w:cs="Calibri"/>
          <w:sz w:val="20"/>
        </w:rPr>
        <w:t xml:space="preserve">, že měl před uzavřením této smlouvy možnost si prohlédnout staveniště, a že tímto zároveň prověřil, že závazné podklady týkající se předmětu 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 xml:space="preserve">(včetně všech příloh)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1C73303E"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D71D7A">
        <w:rPr>
          <w:rFonts w:ascii="Calibri" w:hAnsi="Calibri" w:cs="Calibri"/>
          <w:bCs/>
          <w:color w:val="000000"/>
          <w:sz w:val="20"/>
          <w:szCs w:val="20"/>
        </w:rPr>
        <w:t>„</w:t>
      </w:r>
      <w:r w:rsidR="0012461A" w:rsidRPr="00E26F95">
        <w:rPr>
          <w:rFonts w:ascii="Calibri" w:hAnsi="Calibri" w:cs="Calibri"/>
          <w:sz w:val="20"/>
          <w:szCs w:val="20"/>
        </w:rPr>
        <w:t>PAVILON DĚTSKÝCH SKUPIN</w:t>
      </w:r>
      <w:r w:rsidR="0012461A">
        <w:rPr>
          <w:rFonts w:ascii="Calibri" w:hAnsi="Calibri" w:cs="Calibri"/>
          <w:sz w:val="20"/>
          <w:szCs w:val="20"/>
        </w:rPr>
        <w:t xml:space="preserve"> </w:t>
      </w:r>
      <w:proofErr w:type="spellStart"/>
      <w:r w:rsidR="0012461A" w:rsidRPr="00E26F95">
        <w:rPr>
          <w:rFonts w:ascii="Calibri" w:hAnsi="Calibri" w:cs="Calibri"/>
          <w:sz w:val="20"/>
          <w:szCs w:val="20"/>
        </w:rPr>
        <w:t>parc</w:t>
      </w:r>
      <w:proofErr w:type="spellEnd"/>
      <w:r w:rsidR="0012461A" w:rsidRPr="00E26F95">
        <w:rPr>
          <w:rFonts w:ascii="Calibri" w:hAnsi="Calibri" w:cs="Calibri"/>
          <w:sz w:val="20"/>
          <w:szCs w:val="20"/>
        </w:rPr>
        <w:t>. č. 1579/2, katastrální území Odry</w:t>
      </w:r>
      <w:r w:rsidR="00D71D7A">
        <w:rPr>
          <w:rFonts w:ascii="Calibri" w:hAnsi="Calibri" w:cs="Calibri"/>
          <w:bCs/>
          <w:color w:val="000000"/>
          <w:sz w:val="20"/>
          <w:szCs w:val="20"/>
        </w:rPr>
        <w:t>“</w:t>
      </w:r>
      <w:r w:rsidR="00D71D7A" w:rsidRPr="00B01A3E">
        <w:rPr>
          <w:rFonts w:ascii="Calibri" w:hAnsi="Calibri" w:cs="Calibri"/>
          <w:bCs/>
          <w:color w:val="000000"/>
          <w:sz w:val="20"/>
          <w:szCs w:val="20"/>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3D09DBE3"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stavby, kterou </w:t>
      </w:r>
      <w:bookmarkStart w:id="6" w:name="_Hlk86055017"/>
      <w:r w:rsidR="001A7FA8" w:rsidRPr="00495333">
        <w:rPr>
          <w:rFonts w:ascii="Calibri" w:hAnsi="Calibri" w:cs="Calibri"/>
          <w:sz w:val="20"/>
        </w:rPr>
        <w:t>vypracoval</w:t>
      </w:r>
      <w:r w:rsidR="001A7FA8">
        <w:rPr>
          <w:rFonts w:ascii="Calibri" w:hAnsi="Calibri" w:cs="Calibri"/>
          <w:sz w:val="20"/>
        </w:rPr>
        <w:t xml:space="preserve">a společnost </w:t>
      </w:r>
      <w:r w:rsidR="0012461A" w:rsidRPr="00DF4E96">
        <w:rPr>
          <w:rFonts w:ascii="Calibri" w:hAnsi="Calibri" w:cs="Calibri"/>
          <w:sz w:val="20"/>
          <w:szCs w:val="20"/>
        </w:rPr>
        <w:t>Architráv s.r.o., Nerudova 28, 741 01 Nový Jičín</w:t>
      </w:r>
      <w:r w:rsidR="0012461A">
        <w:rPr>
          <w:rFonts w:ascii="Calibri" w:hAnsi="Calibri" w:cs="Calibri"/>
          <w:sz w:val="20"/>
          <w:szCs w:val="20"/>
        </w:rPr>
        <w:t xml:space="preserve">, IČO: </w:t>
      </w:r>
      <w:r w:rsidR="0012461A" w:rsidRPr="00285975">
        <w:rPr>
          <w:rFonts w:ascii="Calibri" w:hAnsi="Calibri" w:cs="Calibri"/>
          <w:sz w:val="20"/>
          <w:szCs w:val="20"/>
        </w:rPr>
        <w:t xml:space="preserve">25382951 </w:t>
      </w:r>
      <w:r w:rsidR="0012461A" w:rsidRPr="00A823FE">
        <w:rPr>
          <w:rFonts w:ascii="Calibri" w:hAnsi="Calibri" w:cs="Calibri"/>
          <w:sz w:val="20"/>
          <w:szCs w:val="20"/>
        </w:rPr>
        <w:t>(</w:t>
      </w:r>
      <w:r w:rsidR="0012461A" w:rsidRPr="00E94E8D">
        <w:rPr>
          <w:rFonts w:ascii="Calibri" w:hAnsi="Calibri" w:cs="Calibri"/>
          <w:sz w:val="20"/>
          <w:szCs w:val="20"/>
        </w:rPr>
        <w:t xml:space="preserve">Ing.arch. Ivo </w:t>
      </w:r>
      <w:proofErr w:type="spellStart"/>
      <w:r w:rsidR="0012461A" w:rsidRPr="00E94E8D">
        <w:rPr>
          <w:rFonts w:ascii="Calibri" w:hAnsi="Calibri" w:cs="Calibri"/>
          <w:sz w:val="20"/>
          <w:szCs w:val="20"/>
        </w:rPr>
        <w:t>Domorák</w:t>
      </w:r>
      <w:proofErr w:type="spellEnd"/>
      <w:r w:rsidR="0012461A" w:rsidRPr="00A823FE">
        <w:rPr>
          <w:rFonts w:ascii="Calibri" w:hAnsi="Calibri" w:cs="Calibri"/>
          <w:sz w:val="20"/>
          <w:szCs w:val="20"/>
        </w:rPr>
        <w:t xml:space="preserve">, </w:t>
      </w:r>
      <w:r w:rsidR="0012461A">
        <w:rPr>
          <w:rFonts w:ascii="Calibri" w:hAnsi="Calibri" w:cs="Calibri"/>
          <w:sz w:val="20"/>
          <w:szCs w:val="20"/>
        </w:rPr>
        <w:t xml:space="preserve">hlavní </w:t>
      </w:r>
      <w:r w:rsidR="0012461A" w:rsidRPr="00A823FE">
        <w:rPr>
          <w:rFonts w:ascii="Calibri" w:hAnsi="Calibri" w:cs="Calibri"/>
          <w:sz w:val="20"/>
          <w:szCs w:val="20"/>
        </w:rPr>
        <w:t>projektant)</w:t>
      </w:r>
      <w:r w:rsidR="00D21A45">
        <w:rPr>
          <w:rFonts w:ascii="Calibri" w:hAnsi="Calibri" w:cs="Calibri"/>
          <w:sz w:val="20"/>
          <w:szCs w:val="20"/>
        </w:rPr>
        <w:t>,</w:t>
      </w:r>
      <w:bookmarkEnd w:id="6"/>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p>
    <w:p w14:paraId="7513062B" w14:textId="77777777" w:rsidR="006F0CBA" w:rsidRPr="008F1930"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příslušných technických norem, obecně závazných a závazných podmínek stanovených pro provedení díla objednatelem v podmínkách zadávacího řízení veřejné zakázky</w:t>
      </w:r>
      <w:r w:rsidR="006F0CBA" w:rsidRPr="008F1930">
        <w:rPr>
          <w:rFonts w:ascii="Calibri" w:hAnsi="Calibri" w:cs="Calibri"/>
          <w:sz w:val="20"/>
        </w:rPr>
        <w:t>,</w:t>
      </w:r>
    </w:p>
    <w:p w14:paraId="75E09661" w14:textId="77777777" w:rsidR="00C13B12" w:rsidRPr="008F1930" w:rsidRDefault="006F0CBA" w:rsidP="00C13B12">
      <w:pPr>
        <w:numPr>
          <w:ilvl w:val="0"/>
          <w:numId w:val="24"/>
        </w:numPr>
        <w:tabs>
          <w:tab w:val="clear" w:pos="2520"/>
          <w:tab w:val="num" w:pos="720"/>
        </w:tabs>
        <w:spacing w:after="60"/>
        <w:ind w:left="720"/>
        <w:jc w:val="both"/>
        <w:rPr>
          <w:rFonts w:ascii="Calibri" w:hAnsi="Calibri" w:cs="Calibri"/>
          <w:sz w:val="20"/>
        </w:rPr>
      </w:pPr>
      <w:r w:rsidRPr="008F1930">
        <w:rPr>
          <w:rFonts w:ascii="Calibri" w:hAnsi="Calibri" w:cs="Calibri"/>
          <w:sz w:val="20"/>
        </w:rPr>
        <w:t>podmín</w:t>
      </w:r>
      <w:r w:rsidR="00CB55B4" w:rsidRPr="008F1930">
        <w:rPr>
          <w:rFonts w:ascii="Calibri" w:hAnsi="Calibri" w:cs="Calibri"/>
          <w:sz w:val="20"/>
        </w:rPr>
        <w:t>ek</w:t>
      </w:r>
      <w:r w:rsidRPr="008F1930">
        <w:rPr>
          <w:rFonts w:ascii="Calibri" w:hAnsi="Calibri" w:cs="Calibri"/>
          <w:sz w:val="20"/>
        </w:rPr>
        <w:t xml:space="preserve"> stavebního povolení vydaného pro stavbu či jiných rozhodnutí nebo opatření stavebního úřadu.</w:t>
      </w:r>
      <w:r w:rsidR="00C13B12" w:rsidRPr="008F1930">
        <w:rPr>
          <w:rFonts w:ascii="Calibri" w:hAnsi="Calibri" w:cs="Calibri"/>
          <w:sz w:val="20"/>
        </w:rPr>
        <w:t xml:space="preserve"> </w:t>
      </w:r>
    </w:p>
    <w:p w14:paraId="43F603B2" w14:textId="77777777" w:rsidR="00C13B12" w:rsidRPr="00177C7E" w:rsidRDefault="00C13B12" w:rsidP="00C13B12">
      <w:pPr>
        <w:spacing w:before="120" w:after="60"/>
        <w:ind w:firstLine="357"/>
        <w:jc w:val="both"/>
        <w:rPr>
          <w:rFonts w:ascii="Calibri" w:hAnsi="Calibri" w:cs="Calibri"/>
          <w:sz w:val="20"/>
          <w:szCs w:val="20"/>
        </w:rPr>
      </w:pPr>
      <w:r w:rsidRPr="00177C7E">
        <w:rPr>
          <w:rFonts w:ascii="Calibri" w:hAnsi="Calibri" w:cs="Calibri"/>
          <w:sz w:val="20"/>
          <w:szCs w:val="20"/>
        </w:rPr>
        <w:t>(dále jen „dílo“).</w:t>
      </w:r>
    </w:p>
    <w:p w14:paraId="4FF89243" w14:textId="77777777"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bude vyžadovat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7"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w:t>
      </w:r>
      <w:proofErr w:type="spellStart"/>
      <w:r w:rsidRPr="00167982">
        <w:rPr>
          <w:rFonts w:ascii="Calibri" w:hAnsi="Calibri" w:cs="Calibri"/>
          <w:sz w:val="20"/>
          <w:szCs w:val="20"/>
        </w:rPr>
        <w:t>rtf</w:t>
      </w:r>
      <w:proofErr w:type="spellEnd"/>
      <w:r w:rsidRPr="00167982">
        <w:rPr>
          <w:rFonts w:ascii="Calibri" w:hAnsi="Calibri" w:cs="Calibri"/>
          <w:sz w:val="20"/>
          <w:szCs w:val="20"/>
        </w:rPr>
        <w:t>), pro tabulky *.</w:t>
      </w:r>
      <w:proofErr w:type="spellStart"/>
      <w:r w:rsidRPr="00167982">
        <w:rPr>
          <w:rFonts w:ascii="Calibri" w:hAnsi="Calibri" w:cs="Calibri"/>
          <w:sz w:val="20"/>
          <w:szCs w:val="20"/>
        </w:rPr>
        <w:t>xls</w:t>
      </w:r>
      <w:proofErr w:type="spellEnd"/>
      <w:r w:rsidRPr="00167982">
        <w:rPr>
          <w:rFonts w:ascii="Calibri" w:hAnsi="Calibri" w:cs="Calibri"/>
          <w:sz w:val="20"/>
          <w:szCs w:val="20"/>
        </w:rPr>
        <w:t>, pro skenované dokumenty *.</w:t>
      </w:r>
      <w:proofErr w:type="spellStart"/>
      <w:r w:rsidRPr="00167982">
        <w:rPr>
          <w:rFonts w:ascii="Calibri" w:hAnsi="Calibri" w:cs="Calibri"/>
          <w:sz w:val="20"/>
          <w:szCs w:val="20"/>
        </w:rPr>
        <w:t>pdf</w:t>
      </w:r>
      <w:proofErr w:type="spellEnd"/>
      <w:r w:rsidRPr="00167982">
        <w:rPr>
          <w:rFonts w:ascii="Calibri" w:hAnsi="Calibri" w:cs="Calibri"/>
          <w:sz w:val="20"/>
          <w:szCs w:val="20"/>
        </w:rPr>
        <w:t>, pro výkresovou dokumentaci *.</w:t>
      </w:r>
      <w:proofErr w:type="spellStart"/>
      <w:r w:rsidRPr="00167982">
        <w:rPr>
          <w:rFonts w:ascii="Calibri" w:hAnsi="Calibri" w:cs="Calibri"/>
          <w:sz w:val="20"/>
          <w:szCs w:val="20"/>
        </w:rPr>
        <w:t>dwg</w:t>
      </w:r>
      <w:proofErr w:type="spellEnd"/>
      <w:r w:rsidRPr="00167982">
        <w:rPr>
          <w:rFonts w:ascii="Calibri" w:hAnsi="Calibri" w:cs="Calibri"/>
          <w:sz w:val="20"/>
          <w:szCs w:val="20"/>
        </w:rPr>
        <w:t xml:space="preserve"> a zároveň *.</w:t>
      </w:r>
      <w:proofErr w:type="spellStart"/>
      <w:r w:rsidRPr="00167982">
        <w:rPr>
          <w:rFonts w:ascii="Calibri" w:hAnsi="Calibri" w:cs="Calibri"/>
          <w:sz w:val="20"/>
          <w:szCs w:val="20"/>
        </w:rPr>
        <w:t>pdf</w:t>
      </w:r>
      <w:proofErr w:type="spellEnd"/>
      <w:r w:rsidRPr="00167982">
        <w:rPr>
          <w:rFonts w:ascii="Calibri" w:hAnsi="Calibri" w:cs="Calibri"/>
          <w:sz w:val="20"/>
          <w:szCs w:val="20"/>
        </w:rPr>
        <w:t>. Případné vícetisky budou účtovány zvlášť,</w:t>
      </w:r>
    </w:p>
    <w:bookmarkEnd w:id="7"/>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lastRenderedPageBreak/>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Předmět smlouvy může být změněn v souladu s </w:t>
      </w:r>
      <w:proofErr w:type="spellStart"/>
      <w:r w:rsidRPr="00177C7E">
        <w:rPr>
          <w:rFonts w:ascii="Calibri" w:hAnsi="Calibri" w:cs="Calibri"/>
          <w:sz w:val="20"/>
          <w:szCs w:val="20"/>
        </w:rPr>
        <w:t>ust</w:t>
      </w:r>
      <w:proofErr w:type="spellEnd"/>
      <w:r w:rsidRPr="00177C7E">
        <w:rPr>
          <w:rFonts w:ascii="Calibri" w:hAnsi="Calibri" w:cs="Calibri"/>
          <w:sz w:val="20"/>
          <w:szCs w:val="20"/>
        </w:rPr>
        <w: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autorského dozoru,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7DF7E6B2" w:rsidR="001A7FA8" w:rsidRPr="005413F3"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DB735F">
        <w:rPr>
          <w:rFonts w:ascii="Calibri" w:hAnsi="Calibri" w:cs="Calibri"/>
          <w:sz w:val="20"/>
          <w:szCs w:val="20"/>
        </w:rPr>
        <w:t xml:space="preserve">realizovat dílo </w:t>
      </w:r>
      <w:r w:rsidR="00FB34F1" w:rsidRPr="00C83F13">
        <w:rPr>
          <w:rFonts w:ascii="Calibri" w:hAnsi="Calibri" w:cs="Calibri"/>
          <w:sz w:val="20"/>
          <w:szCs w:val="20"/>
        </w:rPr>
        <w:t xml:space="preserve">nejpozději </w:t>
      </w:r>
      <w:r w:rsidRPr="00C83F13">
        <w:rPr>
          <w:rFonts w:ascii="Calibri" w:hAnsi="Calibri" w:cs="Calibri"/>
          <w:b/>
          <w:bCs/>
          <w:sz w:val="20"/>
          <w:szCs w:val="20"/>
        </w:rPr>
        <w:t>do</w:t>
      </w:r>
      <w:r w:rsidRPr="00C83F13">
        <w:rPr>
          <w:rFonts w:ascii="Calibri" w:hAnsi="Calibri" w:cs="Calibri"/>
          <w:sz w:val="20"/>
          <w:szCs w:val="20"/>
        </w:rPr>
        <w:t xml:space="preserve"> </w:t>
      </w:r>
      <w:r w:rsidR="006401BC" w:rsidRPr="00C83F13">
        <w:rPr>
          <w:rFonts w:ascii="Calibri" w:hAnsi="Calibri" w:cs="Calibri"/>
          <w:b/>
          <w:bCs/>
          <w:sz w:val="20"/>
          <w:szCs w:val="20"/>
        </w:rPr>
        <w:t>31.12.2025</w:t>
      </w:r>
      <w:r w:rsidR="000147A5" w:rsidRPr="00C83F13">
        <w:rPr>
          <w:rFonts w:ascii="Calibri" w:hAnsi="Calibri" w:cs="Calibri"/>
          <w:b/>
          <w:bCs/>
          <w:sz w:val="20"/>
          <w:szCs w:val="20"/>
        </w:rPr>
        <w:t>.</w:t>
      </w:r>
      <w:r w:rsidR="006401BC" w:rsidRPr="00C83F13">
        <w:rPr>
          <w:rFonts w:ascii="Calibri" w:hAnsi="Calibri" w:cs="Calibri"/>
          <w:b/>
          <w:bCs/>
          <w:sz w:val="20"/>
          <w:szCs w:val="20"/>
        </w:rPr>
        <w:t xml:space="preserve"> </w:t>
      </w:r>
      <w:r w:rsidR="00FB34F1" w:rsidRPr="00C83F13">
        <w:rPr>
          <w:rFonts w:ascii="Calibri" w:hAnsi="Calibri" w:cs="Calibri"/>
          <w:bCs/>
          <w:sz w:val="20"/>
          <w:szCs w:val="20"/>
        </w:rPr>
        <w:t>P</w:t>
      </w:r>
      <w:r w:rsidR="00FB34F1" w:rsidRPr="00C83F13">
        <w:rPr>
          <w:rFonts w:ascii="Calibri" w:hAnsi="Calibri" w:cs="Calibri"/>
          <w:sz w:val="20"/>
          <w:szCs w:val="20"/>
        </w:rPr>
        <w:t>rovedené</w:t>
      </w:r>
      <w:r w:rsidR="00FB34F1" w:rsidRPr="00CB2FAB">
        <w:rPr>
          <w:rFonts w:ascii="Calibri" w:hAnsi="Calibri" w:cs="Calibri"/>
          <w:sz w:val="20"/>
          <w:szCs w:val="20"/>
        </w:rPr>
        <w:t xml:space="preserve"> dílo </w:t>
      </w:r>
      <w:r w:rsidR="00FB34F1">
        <w:rPr>
          <w:rFonts w:ascii="Calibri" w:hAnsi="Calibri" w:cs="Calibri"/>
          <w:sz w:val="20"/>
          <w:szCs w:val="20"/>
        </w:rPr>
        <w:t xml:space="preserve">zhotovitel </w:t>
      </w:r>
      <w:r w:rsidR="00FB34F1" w:rsidRPr="00CB2FAB">
        <w:rPr>
          <w:rFonts w:ascii="Calibri" w:hAnsi="Calibri" w:cs="Calibri"/>
          <w:sz w:val="20"/>
          <w:szCs w:val="20"/>
        </w:rPr>
        <w:t>před</w:t>
      </w:r>
      <w:r w:rsidR="00FB34F1">
        <w:rPr>
          <w:rFonts w:ascii="Calibri" w:hAnsi="Calibri" w:cs="Calibri"/>
          <w:sz w:val="20"/>
          <w:szCs w:val="20"/>
        </w:rPr>
        <w:t>á ve stanovené lhůtě</w:t>
      </w:r>
      <w:r w:rsidR="00FB34F1" w:rsidRPr="00CB2FAB">
        <w:rPr>
          <w:rFonts w:ascii="Calibri" w:hAnsi="Calibri" w:cs="Calibri"/>
          <w:sz w:val="20"/>
          <w:szCs w:val="20"/>
        </w:rPr>
        <w:t xml:space="preserve"> </w:t>
      </w:r>
      <w:r w:rsidR="00FB34F1">
        <w:rPr>
          <w:rFonts w:ascii="Calibri" w:hAnsi="Calibri" w:cs="Calibri"/>
          <w:sz w:val="20"/>
          <w:szCs w:val="20"/>
        </w:rPr>
        <w:t xml:space="preserve">(způsobem dle čl. III. odst. 8 a čl. XII. odst. 1 této smlouvy) </w:t>
      </w:r>
      <w:r w:rsidR="00FB34F1" w:rsidRPr="00CB2FAB">
        <w:rPr>
          <w:rFonts w:ascii="Calibri" w:hAnsi="Calibri" w:cs="Calibri"/>
          <w:sz w:val="20"/>
          <w:szCs w:val="20"/>
        </w:rPr>
        <w:t>objednateli</w:t>
      </w:r>
      <w:r w:rsidR="00FB34F1" w:rsidRPr="006F0CBA">
        <w:rPr>
          <w:rFonts w:ascii="Calibri" w:hAnsi="Calibri" w:cs="Calibri"/>
          <w:sz w:val="20"/>
          <w:szCs w:val="20"/>
        </w:rPr>
        <w:t xml:space="preserve">. </w:t>
      </w:r>
    </w:p>
    <w:p w14:paraId="3B827CB2" w14:textId="77777777" w:rsidR="00864134" w:rsidRPr="004A254D" w:rsidRDefault="00F133A3" w:rsidP="00864134">
      <w:pPr>
        <w:widowControl w:val="0"/>
        <w:spacing w:before="120"/>
        <w:ind w:left="340"/>
        <w:jc w:val="both"/>
        <w:rPr>
          <w:rFonts w:ascii="Calibri" w:hAnsi="Calibri" w:cs="Calibri"/>
          <w:sz w:val="20"/>
          <w:szCs w:val="20"/>
        </w:rPr>
      </w:pPr>
      <w:r w:rsidRPr="004A254D">
        <w:rPr>
          <w:rFonts w:ascii="Calibri" w:hAnsi="Calibri" w:cs="Calibri"/>
          <w:sz w:val="20"/>
          <w:szCs w:val="20"/>
        </w:rPr>
        <w:t xml:space="preserve">Zhotovitel </w:t>
      </w:r>
      <w:r w:rsidR="004C7610" w:rsidRPr="004A254D">
        <w:rPr>
          <w:rFonts w:ascii="Calibri" w:hAnsi="Calibri" w:cs="Calibri"/>
          <w:sz w:val="20"/>
          <w:szCs w:val="20"/>
        </w:rPr>
        <w:t>si je vědom skutečnosti, že</w:t>
      </w:r>
      <w:r w:rsidR="003F4815" w:rsidRPr="004A254D">
        <w:rPr>
          <w:rFonts w:ascii="Calibri" w:hAnsi="Calibri" w:cs="Calibri"/>
          <w:sz w:val="20"/>
          <w:szCs w:val="20"/>
        </w:rPr>
        <w:t xml:space="preserve"> s ohledem na dobu realizace bude</w:t>
      </w:r>
      <w:r w:rsidR="004C7610" w:rsidRPr="004A254D">
        <w:rPr>
          <w:rFonts w:ascii="Calibri" w:hAnsi="Calibri" w:cs="Calibri"/>
          <w:sz w:val="20"/>
          <w:szCs w:val="20"/>
        </w:rPr>
        <w:t xml:space="preserve"> </w:t>
      </w:r>
      <w:r w:rsidR="009B0D0B" w:rsidRPr="004A254D">
        <w:rPr>
          <w:rFonts w:ascii="Calibri" w:hAnsi="Calibri" w:cs="Calibri"/>
          <w:sz w:val="20"/>
          <w:szCs w:val="20"/>
        </w:rPr>
        <w:t>provádění díla probíhat</w:t>
      </w:r>
      <w:r w:rsidR="00D9484E" w:rsidRPr="004A254D">
        <w:rPr>
          <w:rFonts w:ascii="Calibri" w:hAnsi="Calibri" w:cs="Calibri"/>
          <w:sz w:val="20"/>
          <w:szCs w:val="20"/>
        </w:rPr>
        <w:t xml:space="preserve"> </w:t>
      </w:r>
      <w:r w:rsidR="00B57350" w:rsidRPr="004A254D">
        <w:rPr>
          <w:rFonts w:ascii="Calibri" w:hAnsi="Calibri" w:cs="Calibri"/>
          <w:sz w:val="20"/>
          <w:szCs w:val="20"/>
        </w:rPr>
        <w:t xml:space="preserve">i </w:t>
      </w:r>
      <w:r w:rsidR="00D9484E" w:rsidRPr="004A254D">
        <w:rPr>
          <w:rFonts w:ascii="Calibri" w:hAnsi="Calibri" w:cs="Calibri"/>
          <w:sz w:val="20"/>
          <w:szCs w:val="20"/>
        </w:rPr>
        <w:t>v zimním období</w:t>
      </w:r>
      <w:r w:rsidR="00AD2478" w:rsidRPr="004A254D">
        <w:rPr>
          <w:rFonts w:ascii="Calibri" w:hAnsi="Calibri" w:cs="Calibri"/>
          <w:sz w:val="20"/>
          <w:szCs w:val="20"/>
        </w:rPr>
        <w:t xml:space="preserve"> (např. zhotovení základové desky</w:t>
      </w:r>
      <w:r w:rsidR="007C2ECB" w:rsidRPr="004A254D">
        <w:rPr>
          <w:rFonts w:ascii="Calibri" w:hAnsi="Calibri" w:cs="Calibri"/>
          <w:sz w:val="20"/>
          <w:szCs w:val="20"/>
        </w:rPr>
        <w:t>)</w:t>
      </w:r>
      <w:r w:rsidR="00016237" w:rsidRPr="004A254D">
        <w:rPr>
          <w:rFonts w:ascii="Calibri" w:hAnsi="Calibri" w:cs="Calibri"/>
          <w:sz w:val="20"/>
          <w:szCs w:val="20"/>
        </w:rPr>
        <w:t>,</w:t>
      </w:r>
      <w:r w:rsidR="00726EFF" w:rsidRPr="004A254D">
        <w:rPr>
          <w:rFonts w:ascii="Calibri" w:hAnsi="Calibri" w:cs="Calibri"/>
          <w:sz w:val="20"/>
          <w:szCs w:val="20"/>
        </w:rPr>
        <w:t xml:space="preserve"> přičemž</w:t>
      </w:r>
      <w:r w:rsidR="00864134" w:rsidRPr="004A254D">
        <w:rPr>
          <w:rFonts w:ascii="Calibri" w:hAnsi="Calibri" w:cs="Calibri"/>
          <w:sz w:val="20"/>
          <w:szCs w:val="20"/>
        </w:rPr>
        <w:t xml:space="preserve"> zhotovitel deklaruje, že</w:t>
      </w:r>
      <w:r w:rsidR="00726EFF" w:rsidRPr="004A254D">
        <w:rPr>
          <w:rFonts w:ascii="Calibri" w:hAnsi="Calibri" w:cs="Calibri"/>
          <w:sz w:val="20"/>
          <w:szCs w:val="20"/>
        </w:rPr>
        <w:t xml:space="preserve"> tato skutečnost není překážkou pro </w:t>
      </w:r>
      <w:r w:rsidR="00864134" w:rsidRPr="004A254D">
        <w:rPr>
          <w:rFonts w:ascii="Calibri" w:hAnsi="Calibri" w:cs="Calibri"/>
          <w:sz w:val="20"/>
          <w:szCs w:val="20"/>
        </w:rPr>
        <w:t xml:space="preserve">dokončení díla ve stanoveném termínu. </w:t>
      </w:r>
      <w:r w:rsidR="00016237" w:rsidRPr="004A254D">
        <w:rPr>
          <w:rFonts w:ascii="Calibri" w:hAnsi="Calibri" w:cs="Calibri"/>
          <w:sz w:val="20"/>
          <w:szCs w:val="20"/>
        </w:rPr>
        <w:t xml:space="preserve"> </w:t>
      </w:r>
    </w:p>
    <w:p w14:paraId="1A795C30" w14:textId="528E6340" w:rsidR="006E7BE1" w:rsidRPr="00864134" w:rsidRDefault="00701B1D" w:rsidP="00864134">
      <w:pPr>
        <w:widowControl w:val="0"/>
        <w:numPr>
          <w:ilvl w:val="0"/>
          <w:numId w:val="17"/>
        </w:numPr>
        <w:spacing w:before="120"/>
        <w:jc w:val="both"/>
        <w:rPr>
          <w:rFonts w:ascii="Calibri" w:hAnsi="Calibri" w:cs="Calibri"/>
          <w:bCs/>
          <w:sz w:val="20"/>
          <w:szCs w:val="20"/>
        </w:rPr>
      </w:pPr>
      <w:r w:rsidRPr="00DB735F">
        <w:rPr>
          <w:rFonts w:ascii="Calibri" w:hAnsi="Calibri" w:cs="Calibri"/>
          <w:bCs/>
          <w:sz w:val="20"/>
          <w:szCs w:val="20"/>
        </w:rPr>
        <w:t xml:space="preserve">Místem plnění </w:t>
      </w:r>
      <w:r w:rsidR="007E20BE">
        <w:rPr>
          <w:rFonts w:ascii="Calibri" w:hAnsi="Calibri" w:cs="Calibri"/>
          <w:bCs/>
          <w:sz w:val="20"/>
          <w:szCs w:val="20"/>
        </w:rPr>
        <w:t xml:space="preserve">je </w:t>
      </w:r>
      <w:r w:rsidR="007E20BE" w:rsidRPr="00864134">
        <w:rPr>
          <w:rFonts w:ascii="Calibri" w:hAnsi="Calibri" w:cs="Calibri"/>
          <w:bCs/>
          <w:sz w:val="20"/>
          <w:szCs w:val="20"/>
        </w:rPr>
        <w:t xml:space="preserve">Pohořská 988/23, </w:t>
      </w:r>
      <w:proofErr w:type="spellStart"/>
      <w:r w:rsidR="007E20BE" w:rsidRPr="00864134">
        <w:rPr>
          <w:rFonts w:ascii="Calibri" w:hAnsi="Calibri" w:cs="Calibri"/>
          <w:bCs/>
          <w:sz w:val="20"/>
          <w:szCs w:val="20"/>
        </w:rPr>
        <w:t>parc</w:t>
      </w:r>
      <w:proofErr w:type="spellEnd"/>
      <w:r w:rsidR="007E20BE" w:rsidRPr="00864134">
        <w:rPr>
          <w:rFonts w:ascii="Calibri" w:hAnsi="Calibri" w:cs="Calibri"/>
          <w:bCs/>
          <w:sz w:val="20"/>
          <w:szCs w:val="20"/>
        </w:rPr>
        <w:t>. č. 1579/2, katastrální území Odry.</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DB735F">
        <w:rPr>
          <w:rFonts w:ascii="Calibri" w:hAnsi="Calibri" w:cs="Calibri"/>
          <w:bCs/>
          <w:sz w:val="20"/>
          <w:szCs w:val="20"/>
        </w:rPr>
        <w:t>V případě, že koordinátor bezpečnosti a ochrany zdraví</w:t>
      </w:r>
      <w:r w:rsidRPr="00B6758F">
        <w:rPr>
          <w:rFonts w:ascii="Calibri" w:hAnsi="Calibri" w:cs="Calibri"/>
          <w:bCs/>
          <w:sz w:val="20"/>
          <w:szCs w:val="20"/>
        </w:rPr>
        <w:t xml:space="preserve"> při práci na staveništi, osoba vykonávající za objednatele inženýrsko – investorskou činnost na stavbě (dále jen „osoba vykonávající technický dozor stavebníka“), objednatel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proofErr w:type="spellStart"/>
      <w:r w:rsidR="009223F1" w:rsidRPr="00177C7E">
        <w:rPr>
          <w:rFonts w:ascii="Calibri" w:hAnsi="Calibri" w:cs="Calibri"/>
          <w:sz w:val="20"/>
          <w:szCs w:val="20"/>
        </w:rPr>
        <w:t>o</w:t>
      </w:r>
      <w:r>
        <w:rPr>
          <w:rFonts w:ascii="Calibri" w:hAnsi="Calibri" w:cs="Calibri"/>
          <w:sz w:val="20"/>
          <w:szCs w:val="20"/>
          <w:lang w:val="cs-CZ"/>
        </w:rPr>
        <w:t>ložkový</w:t>
      </w:r>
      <w:proofErr w:type="spellEnd"/>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6D5FCFFB"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rozpočtu a množství odsouhlaseného objednatelem. Náklady na vícepráce, které nejsou stanoveny jednotkovými </w:t>
      </w:r>
      <w:r w:rsidR="00BA7B15" w:rsidRPr="00427CE3">
        <w:rPr>
          <w:rFonts w:ascii="Calibri" w:hAnsi="Calibri" w:cs="Calibri"/>
          <w:snapToGrid w:val="0"/>
          <w:sz w:val="20"/>
          <w:szCs w:val="20"/>
        </w:rPr>
        <w:t xml:space="preserve">cenami položek v nabídkovém položkovém rozpočtu, budou účtovány dle aktuálního ceníku stavebních prací </w:t>
      </w:r>
      <w:r w:rsidR="00A67103" w:rsidRPr="00427CE3">
        <w:rPr>
          <w:rFonts w:ascii="Calibri" w:hAnsi="Calibri" w:cs="Calibri"/>
          <w:snapToGrid w:val="0"/>
          <w:sz w:val="20"/>
          <w:szCs w:val="20"/>
        </w:rPr>
        <w:t xml:space="preserve">URS </w:t>
      </w:r>
      <w:r w:rsidR="00BA7B15" w:rsidRPr="00427CE3">
        <w:rPr>
          <w:rFonts w:ascii="Calibri" w:hAnsi="Calibri" w:cs="Calibri"/>
          <w:snapToGrid w:val="0"/>
          <w:sz w:val="20"/>
          <w:szCs w:val="20"/>
        </w:rPr>
        <w:t>max.</w:t>
      </w:r>
      <w:r w:rsidR="00172DB2" w:rsidRPr="00427CE3">
        <w:rPr>
          <w:rFonts w:ascii="Calibri" w:hAnsi="Calibri" w:cs="Calibri"/>
          <w:snapToGrid w:val="0"/>
          <w:sz w:val="20"/>
          <w:szCs w:val="20"/>
        </w:rPr>
        <w:t xml:space="preserve"> do výše</w:t>
      </w:r>
      <w:r w:rsidR="00BA7B15" w:rsidRPr="00427CE3">
        <w:rPr>
          <w:rFonts w:ascii="Calibri" w:hAnsi="Calibri" w:cs="Calibri"/>
          <w:snapToGrid w:val="0"/>
          <w:sz w:val="20"/>
          <w:szCs w:val="20"/>
        </w:rPr>
        <w:t xml:space="preserve"> </w:t>
      </w:r>
      <w:r w:rsidR="00BB59E8" w:rsidRPr="00427CE3">
        <w:rPr>
          <w:rFonts w:ascii="Calibri" w:hAnsi="Calibri" w:cs="Calibri"/>
          <w:snapToGrid w:val="0"/>
          <w:sz w:val="20"/>
          <w:szCs w:val="20"/>
        </w:rPr>
        <w:t>9</w:t>
      </w:r>
      <w:r w:rsidR="002661BC" w:rsidRPr="00427CE3">
        <w:rPr>
          <w:rFonts w:ascii="Calibri" w:hAnsi="Calibri" w:cs="Calibri"/>
          <w:snapToGrid w:val="0"/>
          <w:sz w:val="20"/>
          <w:szCs w:val="20"/>
        </w:rPr>
        <w:t xml:space="preserve">0 % </w:t>
      </w:r>
      <w:r w:rsidR="00BA7B15" w:rsidRPr="00427CE3">
        <w:rPr>
          <w:rFonts w:ascii="Calibri" w:hAnsi="Calibri" w:cs="Calibri"/>
          <w:snapToGrid w:val="0"/>
          <w:sz w:val="20"/>
          <w:szCs w:val="20"/>
        </w:rPr>
        <w:t>těchto sborníkových cen</w:t>
      </w:r>
      <w:r w:rsidR="004D130F" w:rsidRPr="00427CE3">
        <w:rPr>
          <w:rFonts w:ascii="Calibri" w:hAnsi="Calibri" w:cs="Calibri"/>
          <w:snapToGrid w:val="0"/>
          <w:sz w:val="20"/>
          <w:szCs w:val="20"/>
        </w:rPr>
        <w:t>. Pokud se položka změny v rozpočtu stavebních prací nenachází v položkovém</w:t>
      </w:r>
      <w:r w:rsidR="004D130F" w:rsidRPr="004D130F">
        <w:rPr>
          <w:rFonts w:ascii="Calibri" w:hAnsi="Calibri" w:cs="Calibri"/>
          <w:snapToGrid w:val="0"/>
          <w:sz w:val="20"/>
          <w:szCs w:val="20"/>
        </w:rPr>
        <w:t xml:space="preserve"> rozpočtu a není možné použít položku z použité cenové soustavy a ani nejblíže podobnou,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lastRenderedPageBreak/>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517F330A"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r w:rsidR="00F02563" w:rsidRPr="008D7F4B">
        <w:rPr>
          <w:rFonts w:ascii="Calibri" w:hAnsi="Calibri" w:cs="Calibri"/>
          <w:sz w:val="20"/>
          <w:szCs w:val="20"/>
        </w:rPr>
        <w:t>Každá faktura bude označena názvem a číslem projektu v souladu s podmínkami poskytovatele dotace.</w:t>
      </w:r>
      <w:r w:rsidR="00F02563">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506A50D8" w14:textId="7BEA1ACE" w:rsidR="000C02B5" w:rsidRPr="008D7F4B" w:rsidRDefault="000C02B5" w:rsidP="000C02B5">
      <w:pPr>
        <w:widowControl w:val="0"/>
        <w:tabs>
          <w:tab w:val="left" w:pos="426"/>
          <w:tab w:val="left" w:pos="709"/>
        </w:tabs>
        <w:snapToGrid w:val="0"/>
        <w:spacing w:before="120" w:after="60"/>
        <w:ind w:left="340"/>
        <w:jc w:val="both"/>
        <w:rPr>
          <w:rFonts w:ascii="Calibri" w:hAnsi="Calibri" w:cs="Calibri"/>
          <w:sz w:val="20"/>
        </w:rPr>
      </w:pPr>
      <w:r w:rsidRPr="008D7F4B">
        <w:rPr>
          <w:rFonts w:ascii="Calibri" w:hAnsi="Calibri" w:cs="Calibri"/>
          <w:sz w:val="20"/>
        </w:rPr>
        <w:t xml:space="preserve">Objednatel požaduje, aby způsobilé a nezpůsobilé výdaje v rámci dotačního projektu byly v rámci každého zúčtovacího období fakturovány odděleně, a to s ohledem na spolufinancování z dotačních prostředků.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77777777"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objednateli závěrečné souhrnné vyúčtování, které doloží rekapitulací provedených prací, jež bude vystavena v souladu s odsouhlaseným položkovým rozpočtem.</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77777777" w:rsidR="00BA7B1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pozastavit financování v případě, že zhotovitel bezdůvodně přeruší práce nebo práce 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77777777"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w:t>
      </w:r>
      <w:r w:rsidRPr="00177C7E">
        <w:rPr>
          <w:rFonts w:ascii="Calibri" w:hAnsi="Calibri" w:cs="Calibri"/>
          <w:sz w:val="20"/>
        </w:rPr>
        <w:lastRenderedPageBreak/>
        <w:t xml:space="preserve">staveništi. Dále je zhotovitel povinen umožnit vstup na stavbu a staveniště osobě vykonávající činnost autorského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6843F288" w14:textId="45DFB24A" w:rsidR="00114D0A" w:rsidRPr="005E0234" w:rsidRDefault="00114D0A" w:rsidP="00114D0A">
      <w:pPr>
        <w:pStyle w:val="Smlouva-slo0"/>
        <w:numPr>
          <w:ilvl w:val="0"/>
          <w:numId w:val="2"/>
        </w:numPr>
        <w:spacing w:line="240" w:lineRule="auto"/>
        <w:rPr>
          <w:rFonts w:ascii="Calibri" w:hAnsi="Calibri" w:cs="Calibri"/>
          <w:sz w:val="20"/>
        </w:rPr>
      </w:pPr>
      <w:r w:rsidRPr="005E0234">
        <w:rPr>
          <w:rFonts w:ascii="Calibri" w:hAnsi="Calibri" w:cs="Calibri"/>
          <w:sz w:val="20"/>
        </w:rPr>
        <w:t xml:space="preserve">Zhotovitel je povinen při realizaci díla respektovat a naplnit podmínky „Do No </w:t>
      </w:r>
      <w:proofErr w:type="spellStart"/>
      <w:r w:rsidRPr="005E0234">
        <w:rPr>
          <w:rFonts w:ascii="Calibri" w:hAnsi="Calibri" w:cs="Calibri"/>
          <w:sz w:val="20"/>
        </w:rPr>
        <w:t>Significant</w:t>
      </w:r>
      <w:proofErr w:type="spellEnd"/>
      <w:r w:rsidRPr="005E0234">
        <w:rPr>
          <w:rFonts w:ascii="Calibri" w:hAnsi="Calibri" w:cs="Calibri"/>
          <w:sz w:val="20"/>
        </w:rPr>
        <w:t xml:space="preserve"> </w:t>
      </w:r>
      <w:proofErr w:type="spellStart"/>
      <w:r w:rsidRPr="005E0234">
        <w:rPr>
          <w:rFonts w:ascii="Calibri" w:hAnsi="Calibri" w:cs="Calibri"/>
          <w:sz w:val="20"/>
        </w:rPr>
        <w:t>Harm</w:t>
      </w:r>
      <w:proofErr w:type="spellEnd"/>
      <w:r w:rsidRPr="005E0234">
        <w:rPr>
          <w:rFonts w:ascii="Calibri" w:hAnsi="Calibri" w:cs="Calibri"/>
          <w:sz w:val="20"/>
        </w:rPr>
        <w:t xml:space="preserve">“, zkráceně „DNSH“ („významně nepoškozovat“ životní prostředí), které se vztahují k dotačnímu projektu, jehož realizace je předmětem této smlouvy. </w:t>
      </w:r>
      <w:r w:rsidR="00646376" w:rsidRPr="005E0234">
        <w:rPr>
          <w:rFonts w:ascii="Calibri" w:hAnsi="Calibri" w:cs="Calibri"/>
          <w:sz w:val="20"/>
        </w:rPr>
        <w:t xml:space="preserve"> Zhotovitel </w:t>
      </w:r>
      <w:r w:rsidR="003D5A9B" w:rsidRPr="005E0234">
        <w:rPr>
          <w:rFonts w:ascii="Calibri" w:hAnsi="Calibri" w:cs="Calibri"/>
          <w:sz w:val="20"/>
        </w:rPr>
        <w:t xml:space="preserve">se </w:t>
      </w:r>
      <w:r w:rsidR="002703EA" w:rsidRPr="005E0234">
        <w:rPr>
          <w:rFonts w:ascii="Calibri" w:hAnsi="Calibri" w:cs="Calibri"/>
          <w:sz w:val="20"/>
        </w:rPr>
        <w:t xml:space="preserve">zejména </w:t>
      </w:r>
      <w:r w:rsidR="003D5A9B" w:rsidRPr="005E0234">
        <w:rPr>
          <w:rFonts w:ascii="Calibri" w:hAnsi="Calibri" w:cs="Calibri"/>
          <w:sz w:val="20"/>
        </w:rPr>
        <w:t>zavazuje</w:t>
      </w:r>
      <w:r w:rsidR="00692E93" w:rsidRPr="005E0234">
        <w:rPr>
          <w:rFonts w:ascii="Calibri" w:hAnsi="Calibri" w:cs="Calibri"/>
          <w:sz w:val="20"/>
        </w:rPr>
        <w:t>, že</w:t>
      </w:r>
      <w:r w:rsidR="0006319A" w:rsidRPr="005E0234">
        <w:rPr>
          <w:rFonts w:ascii="Calibri" w:hAnsi="Calibri" w:cs="Calibri"/>
          <w:sz w:val="20"/>
        </w:rPr>
        <w:t>:</w:t>
      </w:r>
    </w:p>
    <w:p w14:paraId="49E42A1C" w14:textId="0CBD4FA7" w:rsidR="004F69F3" w:rsidRPr="005E0234" w:rsidRDefault="004F69F3" w:rsidP="004F69F3">
      <w:pPr>
        <w:keepLines/>
        <w:spacing w:before="120"/>
        <w:ind w:firstLine="360"/>
        <w:jc w:val="both"/>
        <w:rPr>
          <w:rFonts w:ascii="Calibri" w:hAnsi="Calibri" w:cs="Calibri"/>
          <w:sz w:val="20"/>
          <w:szCs w:val="20"/>
        </w:rPr>
      </w:pPr>
      <w:r w:rsidRPr="005E0234">
        <w:rPr>
          <w:rFonts w:ascii="Calibri" w:hAnsi="Calibri" w:cs="Calibri"/>
          <w:sz w:val="20"/>
          <w:szCs w:val="20"/>
        </w:rPr>
        <w:t xml:space="preserve">- </w:t>
      </w:r>
      <w:r w:rsidR="00692E93" w:rsidRPr="005E0234">
        <w:rPr>
          <w:rFonts w:ascii="Calibri" w:hAnsi="Calibri" w:cs="Calibri"/>
          <w:sz w:val="20"/>
          <w:szCs w:val="20"/>
        </w:rPr>
        <w:t xml:space="preserve">bude </w:t>
      </w:r>
      <w:r w:rsidRPr="005E0234">
        <w:rPr>
          <w:rFonts w:ascii="Calibri" w:hAnsi="Calibri" w:cs="Calibri"/>
          <w:sz w:val="20"/>
          <w:szCs w:val="20"/>
        </w:rPr>
        <w:t>předcházet vzniku odpadu,</w:t>
      </w:r>
    </w:p>
    <w:p w14:paraId="513040F9" w14:textId="64DECC28" w:rsidR="004F69F3" w:rsidRPr="005E0234" w:rsidRDefault="004F69F3" w:rsidP="004F69F3">
      <w:pPr>
        <w:keepLines/>
        <w:spacing w:before="120"/>
        <w:ind w:left="360"/>
        <w:jc w:val="both"/>
        <w:rPr>
          <w:rFonts w:ascii="Calibri" w:hAnsi="Calibri" w:cs="Calibri"/>
          <w:sz w:val="20"/>
          <w:szCs w:val="20"/>
        </w:rPr>
      </w:pPr>
      <w:r w:rsidRPr="005E0234">
        <w:rPr>
          <w:rFonts w:ascii="Calibri" w:hAnsi="Calibri" w:cs="Calibri"/>
          <w:sz w:val="20"/>
          <w:szCs w:val="20"/>
        </w:rPr>
        <w:t xml:space="preserve">- nejméně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sidR="00095CC1" w:rsidRPr="005E0234">
        <w:rPr>
          <w:rFonts w:ascii="Calibri" w:hAnsi="Calibri" w:cs="Calibri"/>
          <w:sz w:val="20"/>
          <w:szCs w:val="20"/>
        </w:rPr>
        <w:t>bude</w:t>
      </w:r>
      <w:r w:rsidRPr="005E0234">
        <w:rPr>
          <w:rFonts w:ascii="Calibri" w:hAnsi="Calibri" w:cs="Calibri"/>
          <w:sz w:val="20"/>
          <w:szCs w:val="20"/>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43397144" w14:textId="524AFF3C" w:rsidR="004F69F3" w:rsidRPr="005E0234" w:rsidRDefault="004F69F3" w:rsidP="00692E93">
      <w:pPr>
        <w:keepLines/>
        <w:spacing w:before="120"/>
        <w:ind w:left="360"/>
        <w:jc w:val="both"/>
        <w:rPr>
          <w:rFonts w:ascii="Calibri" w:hAnsi="Calibri" w:cs="Calibri"/>
          <w:sz w:val="20"/>
          <w:szCs w:val="20"/>
        </w:rPr>
      </w:pPr>
      <w:r w:rsidRPr="005E0234">
        <w:rPr>
          <w:rFonts w:ascii="Calibri" w:hAnsi="Calibri" w:cs="Calibri"/>
          <w:sz w:val="20"/>
          <w:szCs w:val="20"/>
        </w:rPr>
        <w:t>- bude vést evidenci o všech druzích odpadů vzniklých z jeho činnosti a evidenci o způsobu jejich zneškodňování. Doklad o zajištění likvidace odpadů dle zákona č. 541/2020 Sb., o odpadech budou nedílnou součástí dokladů k předání a převzetí díla.</w:t>
      </w:r>
    </w:p>
    <w:p w14:paraId="5BAB9660" w14:textId="65051EA8" w:rsidR="004F69F3" w:rsidRPr="005E0234" w:rsidRDefault="004F69F3" w:rsidP="00430960">
      <w:pPr>
        <w:keepLines/>
        <w:spacing w:before="120"/>
        <w:ind w:left="360"/>
        <w:jc w:val="both"/>
        <w:rPr>
          <w:rFonts w:ascii="Calibri" w:hAnsi="Calibri" w:cs="Calibri"/>
          <w:sz w:val="20"/>
          <w:szCs w:val="20"/>
        </w:rPr>
      </w:pPr>
      <w:r w:rsidRPr="005E0234">
        <w:rPr>
          <w:rFonts w:ascii="Calibri" w:hAnsi="Calibri" w:cs="Calibri"/>
          <w:sz w:val="20"/>
          <w:szCs w:val="20"/>
        </w:rPr>
        <w:t xml:space="preserve">- všechna relevantní zařízení využívající vodu (sprchy, vany, WC atd.) </w:t>
      </w:r>
      <w:r w:rsidR="00430960" w:rsidRPr="005E0234">
        <w:rPr>
          <w:rFonts w:ascii="Calibri" w:hAnsi="Calibri" w:cs="Calibri"/>
          <w:sz w:val="20"/>
          <w:szCs w:val="20"/>
        </w:rPr>
        <w:t xml:space="preserve">budou </w:t>
      </w:r>
      <w:r w:rsidRPr="005E0234">
        <w:rPr>
          <w:rFonts w:ascii="Calibri" w:hAnsi="Calibri" w:cs="Calibri"/>
          <w:sz w:val="20"/>
          <w:szCs w:val="20"/>
        </w:rPr>
        <w:t>dosah</w:t>
      </w:r>
      <w:r w:rsidR="00430960" w:rsidRPr="005E0234">
        <w:rPr>
          <w:rFonts w:ascii="Calibri" w:hAnsi="Calibri" w:cs="Calibri"/>
          <w:sz w:val="20"/>
          <w:szCs w:val="20"/>
        </w:rPr>
        <w:t>ovat</w:t>
      </w:r>
      <w:r w:rsidRPr="005E0234">
        <w:rPr>
          <w:rFonts w:ascii="Calibri" w:hAnsi="Calibri" w:cs="Calibri"/>
          <w:sz w:val="20"/>
          <w:szCs w:val="20"/>
        </w:rPr>
        <w:t xml:space="preserve"> následujících parametrů:  umyvadlové baterie a kuchyňské baterie mají maximální průtok vody 6 litrů/min; sprchy mají maximální průtok vody 8 litrů/min; WC, zahrnující soupravy, mísy a splachovací nádrže, mají úplný objem splachovací vody maximálně 6 litrů a maximální průměrný objem splachovací vody 3,5 litru; pisoáry spotřebují maximálně 2 litry/mísu/hodinu. Splachovací pisoáry mají maximální úplný objem splachovací vody 1 litr</w:t>
      </w:r>
      <w:r w:rsidR="00430960" w:rsidRPr="005E0234">
        <w:rPr>
          <w:rFonts w:ascii="Calibri" w:hAnsi="Calibri" w:cs="Calibri"/>
          <w:sz w:val="20"/>
          <w:szCs w:val="20"/>
        </w:rPr>
        <w:t>,</w:t>
      </w:r>
    </w:p>
    <w:p w14:paraId="60B4D1F1" w14:textId="77777777" w:rsidR="004F69F3" w:rsidRPr="005E0234" w:rsidRDefault="004F69F3" w:rsidP="00D63A31">
      <w:pPr>
        <w:keepLines/>
        <w:spacing w:before="120"/>
        <w:ind w:left="360"/>
        <w:jc w:val="both"/>
        <w:rPr>
          <w:rFonts w:ascii="Calibri" w:hAnsi="Calibri" w:cs="Calibri"/>
          <w:sz w:val="20"/>
          <w:szCs w:val="20"/>
        </w:rPr>
      </w:pPr>
      <w:r w:rsidRPr="005E0234">
        <w:rPr>
          <w:rFonts w:ascii="Calibri" w:hAnsi="Calibri" w:cs="Calibri"/>
          <w:sz w:val="20"/>
          <w:szCs w:val="20"/>
        </w:rPr>
        <w:t>- při stavebních nebo údržbářských pracích budou přijímána opatření ke snížení hluku, prachu a emisí znečišťujících látek.</w:t>
      </w:r>
    </w:p>
    <w:p w14:paraId="13E6E810" w14:textId="0EC32C57" w:rsidR="004F69F3" w:rsidRPr="005E0234" w:rsidRDefault="00EC0D9C" w:rsidP="00D63A31">
      <w:pPr>
        <w:keepLines/>
        <w:spacing w:before="120"/>
        <w:ind w:firstLine="360"/>
        <w:jc w:val="both"/>
        <w:rPr>
          <w:rFonts w:ascii="Calibri" w:hAnsi="Calibri" w:cs="Calibri"/>
          <w:sz w:val="20"/>
          <w:szCs w:val="20"/>
        </w:rPr>
      </w:pPr>
      <w:r w:rsidRPr="005E0234">
        <w:rPr>
          <w:rFonts w:ascii="Calibri" w:hAnsi="Calibri" w:cs="Calibri"/>
          <w:sz w:val="20"/>
          <w:szCs w:val="20"/>
        </w:rPr>
        <w:t>- p</w:t>
      </w:r>
      <w:r w:rsidR="004F69F3" w:rsidRPr="005E0234">
        <w:rPr>
          <w:rFonts w:ascii="Calibri" w:hAnsi="Calibri" w:cs="Calibri"/>
          <w:sz w:val="20"/>
          <w:szCs w:val="20"/>
        </w:rPr>
        <w:t>oskytn</w:t>
      </w:r>
      <w:r w:rsidRPr="005E0234">
        <w:rPr>
          <w:rFonts w:ascii="Calibri" w:hAnsi="Calibri" w:cs="Calibri"/>
          <w:sz w:val="20"/>
          <w:szCs w:val="20"/>
        </w:rPr>
        <w:t>e</w:t>
      </w:r>
      <w:r w:rsidR="004F69F3" w:rsidRPr="005E0234">
        <w:rPr>
          <w:rFonts w:ascii="Calibri" w:hAnsi="Calibri" w:cs="Calibri"/>
          <w:sz w:val="20"/>
          <w:szCs w:val="20"/>
        </w:rPr>
        <w:t xml:space="preserve"> objednateli součinnost k popisu naplnění opatření DNSH ve zprávách o realizaci projektu.</w:t>
      </w:r>
    </w:p>
    <w:p w14:paraId="6B0BB08C" w14:textId="03ED4CBB" w:rsidR="00DB5B38" w:rsidRPr="005E0234" w:rsidRDefault="00D63A31" w:rsidP="00D63A31">
      <w:pPr>
        <w:pStyle w:val="Smlouva-slo0"/>
        <w:numPr>
          <w:ilvl w:val="0"/>
          <w:numId w:val="2"/>
        </w:numPr>
        <w:spacing w:line="240" w:lineRule="auto"/>
        <w:rPr>
          <w:rFonts w:ascii="Calibri" w:hAnsi="Calibri" w:cs="Calibri"/>
          <w:sz w:val="20"/>
        </w:rPr>
      </w:pPr>
      <w:r w:rsidRPr="005E0234">
        <w:rPr>
          <w:rFonts w:ascii="Calibri" w:hAnsi="Calibri" w:cs="Calibri"/>
          <w:sz w:val="20"/>
        </w:rPr>
        <w:t xml:space="preserve">Zhotovitel </w:t>
      </w:r>
      <w:r w:rsidR="00A21E52" w:rsidRPr="005E0234">
        <w:rPr>
          <w:rFonts w:ascii="Calibri" w:hAnsi="Calibri" w:cs="Calibri"/>
          <w:sz w:val="20"/>
        </w:rPr>
        <w:t xml:space="preserve">se </w:t>
      </w:r>
      <w:r w:rsidR="0092254E" w:rsidRPr="005E0234">
        <w:rPr>
          <w:rFonts w:ascii="Calibri" w:hAnsi="Calibri" w:cs="Calibri"/>
          <w:sz w:val="20"/>
        </w:rPr>
        <w:t xml:space="preserve">dále </w:t>
      </w:r>
      <w:r w:rsidR="00A21E52" w:rsidRPr="005E0234">
        <w:rPr>
          <w:rFonts w:ascii="Calibri" w:hAnsi="Calibri" w:cs="Calibri"/>
          <w:sz w:val="20"/>
        </w:rPr>
        <w:t xml:space="preserve">zavazuje, že v rámci vnitřního vybavení budovy </w:t>
      </w:r>
      <w:r w:rsidR="00DB5B38" w:rsidRPr="005E0234">
        <w:rPr>
          <w:rFonts w:ascii="Calibri" w:hAnsi="Calibri" w:cs="Calibri"/>
          <w:iCs/>
          <w:sz w:val="20"/>
        </w:rPr>
        <w:t xml:space="preserve">bude optimalizována spotřeba vody prostřednictvím instalace produktů (baterie, </w:t>
      </w:r>
      <w:proofErr w:type="spellStart"/>
      <w:r w:rsidR="00DB5B38" w:rsidRPr="005E0234">
        <w:rPr>
          <w:rFonts w:ascii="Calibri" w:hAnsi="Calibri" w:cs="Calibri"/>
          <w:iCs/>
          <w:sz w:val="20"/>
        </w:rPr>
        <w:t>podomítkové</w:t>
      </w:r>
      <w:proofErr w:type="spellEnd"/>
      <w:r w:rsidR="00DB5B38" w:rsidRPr="005E0234">
        <w:rPr>
          <w:rFonts w:ascii="Calibri" w:hAnsi="Calibri" w:cs="Calibri"/>
          <w:iCs/>
          <w:sz w:val="20"/>
        </w:rPr>
        <w:t xml:space="preserve"> moduly, atd…), které mají dvě nejvyšší hodnocení EU WATER LABEL.</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w:t>
      </w:r>
      <w:r w:rsidRPr="00177C7E">
        <w:rPr>
          <w:rFonts w:ascii="Calibri" w:hAnsi="Calibri" w:cs="Calibri"/>
          <w:bCs/>
          <w:sz w:val="20"/>
        </w:rPr>
        <w:lastRenderedPageBreak/>
        <w:t>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777777"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nejpozději do 5 pracovních dnů od výzvy objednatele zhotoviteli k zahájení stavebních prací. O jeho předání a převzetí vyhotoví smluvní strany zápis. Stavební práce budou zahájeny do 5 pracovních dnů od převzetí staveniště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 xml:space="preserve">Při předání staveniště objednatel předá zhotoviteli 2 </w:t>
      </w:r>
      <w:proofErr w:type="spellStart"/>
      <w:r w:rsidRPr="00177C7E">
        <w:rPr>
          <w:rFonts w:ascii="Calibri" w:hAnsi="Calibri" w:cs="Calibri"/>
          <w:sz w:val="20"/>
        </w:rPr>
        <w:t>paré</w:t>
      </w:r>
      <w:proofErr w:type="spellEnd"/>
      <w:r w:rsidRPr="00177C7E">
        <w:rPr>
          <w:rFonts w:ascii="Calibri" w:hAnsi="Calibri" w:cs="Calibri"/>
          <w:sz w:val="20"/>
        </w:rPr>
        <w:t xml:space="preserve">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8"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8"/>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w:t>
      </w:r>
      <w:r w:rsidRPr="00177C7E">
        <w:rPr>
          <w:rFonts w:ascii="Calibri" w:hAnsi="Calibri" w:cs="Calibri"/>
          <w:sz w:val="20"/>
        </w:rPr>
        <w:lastRenderedPageBreak/>
        <w:t xml:space="preserve">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srozuměn s tím, že uhradí jakoukoliv opravu nebo výměnu plynoucí ze zhotovitelem zaviněného 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autorského dozoru projektanta při realizaci stavby.</w:t>
      </w:r>
      <w:r w:rsidRPr="00177C7E">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w:t>
      </w:r>
      <w:r w:rsidRPr="00177C7E">
        <w:rPr>
          <w:rFonts w:ascii="Calibri" w:hAnsi="Calibri" w:cs="Calibri"/>
          <w:sz w:val="20"/>
          <w:lang w:eastAsia="ar-SA"/>
        </w:rPr>
        <w:lastRenderedPageBreak/>
        <w:t xml:space="preserve">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77777777"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předat koordinátorovi BOZP nejpozději 8 dnů před zahájením prací na staveništi písemně 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autorský dozor,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 xml:space="preserve">ch se do deníku budou zapisovat čitelně, zásadně v den, kdy byly tyto práce provedeny nebo kdy nastaly okolnosti, které jsou předmětem zápisu. Zápisy v deníku nesmí být přepisovány, </w:t>
      </w:r>
      <w:r w:rsidRPr="00177C7E">
        <w:rPr>
          <w:rFonts w:ascii="Calibri" w:hAnsi="Calibri" w:cs="Calibri"/>
          <w:sz w:val="20"/>
        </w:rPr>
        <w:lastRenderedPageBreak/>
        <w:t>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77777777"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autorský dozor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w:t>
      </w:r>
      <w:r w:rsidRPr="00177C7E">
        <w:rPr>
          <w:rFonts w:ascii="Calibri" w:hAnsi="Calibri" w:cs="Calibri"/>
          <w:sz w:val="20"/>
        </w:rPr>
        <w:lastRenderedPageBreak/>
        <w:t>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od doručení oznámení o vadě. Nezapočne-li zhotovitel s odstraněním vady ani během dvojnásobku uvedených dob, je objednatel oprávněn zajistit odstranění vady na náklady zhotovitele u jiné odborné osoby. Vada bude odstraněna nejpozději 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lastRenderedPageBreak/>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5E0234" w:rsidRDefault="00BA7B15" w:rsidP="00BA7B15">
      <w:pPr>
        <w:pStyle w:val="Smlouva-slo0"/>
        <w:numPr>
          <w:ilvl w:val="0"/>
          <w:numId w:val="12"/>
        </w:numPr>
        <w:rPr>
          <w:rFonts w:ascii="Calibri" w:hAnsi="Calibri" w:cs="Calibri"/>
          <w:sz w:val="20"/>
        </w:rPr>
      </w:pPr>
      <w:r w:rsidRPr="005E0234">
        <w:rPr>
          <w:rFonts w:ascii="Calibri" w:hAnsi="Calibri" w:cs="Calibri"/>
          <w:sz w:val="20"/>
        </w:rPr>
        <w:t>Zhotovitel je povinen nahradit objednateli v plné výši škodu, která vznikla při realizaci a užívání díla v souvislosti nebo jako důsledek porušení povinností a závazků zhotovitele dle této smlouvy.</w:t>
      </w:r>
    </w:p>
    <w:p w14:paraId="3EF67CD3" w14:textId="10E503D7" w:rsidR="00B24372" w:rsidRPr="005E0234" w:rsidRDefault="0093775A" w:rsidP="0093775A">
      <w:pPr>
        <w:pStyle w:val="Smlouva-slo0"/>
        <w:numPr>
          <w:ilvl w:val="0"/>
          <w:numId w:val="12"/>
        </w:numPr>
        <w:rPr>
          <w:rFonts w:ascii="Calibri" w:hAnsi="Calibri" w:cs="Calibri"/>
          <w:sz w:val="20"/>
        </w:rPr>
      </w:pPr>
      <w:r w:rsidRPr="005E0234">
        <w:rPr>
          <w:rFonts w:ascii="Calibri" w:hAnsi="Calibri" w:cs="Calibri"/>
          <w:sz w:val="20"/>
        </w:rPr>
        <w:t xml:space="preserve">Zhotovitel </w:t>
      </w:r>
      <w:bookmarkStart w:id="9" w:name="_Hlk86059689"/>
      <w:r w:rsidRPr="005E0234">
        <w:rPr>
          <w:rFonts w:ascii="Calibri" w:hAnsi="Calibri" w:cs="Calibri"/>
          <w:sz w:val="20"/>
        </w:rPr>
        <w:t>ke dni uzavření smlouvy o dílo předloží objednateli kopi</w:t>
      </w:r>
      <w:r w:rsidR="00C70F98" w:rsidRPr="005E0234">
        <w:rPr>
          <w:rFonts w:ascii="Calibri" w:hAnsi="Calibri" w:cs="Calibri"/>
          <w:sz w:val="20"/>
        </w:rPr>
        <w:t>e</w:t>
      </w:r>
      <w:r w:rsidRPr="005E0234">
        <w:rPr>
          <w:rFonts w:ascii="Calibri" w:hAnsi="Calibri" w:cs="Calibri"/>
          <w:sz w:val="20"/>
        </w:rPr>
        <w:t xml:space="preserve"> platn</w:t>
      </w:r>
      <w:r w:rsidR="00B24372" w:rsidRPr="005E0234">
        <w:rPr>
          <w:rFonts w:ascii="Calibri" w:hAnsi="Calibri" w:cs="Calibri"/>
          <w:sz w:val="20"/>
        </w:rPr>
        <w:t>ých</w:t>
      </w:r>
      <w:r w:rsidRPr="005E0234">
        <w:rPr>
          <w:rFonts w:ascii="Calibri" w:hAnsi="Calibri" w:cs="Calibri"/>
          <w:sz w:val="20"/>
        </w:rPr>
        <w:t xml:space="preserve"> pojistn</w:t>
      </w:r>
      <w:r w:rsidR="00B24372" w:rsidRPr="005E0234">
        <w:rPr>
          <w:rFonts w:ascii="Calibri" w:hAnsi="Calibri" w:cs="Calibri"/>
          <w:sz w:val="20"/>
        </w:rPr>
        <w:t>ých</w:t>
      </w:r>
      <w:r w:rsidRPr="005E0234">
        <w:rPr>
          <w:rFonts w:ascii="Calibri" w:hAnsi="Calibri" w:cs="Calibri"/>
          <w:sz w:val="20"/>
        </w:rPr>
        <w:t xml:space="preserve"> smluv (případně certifikát</w:t>
      </w:r>
      <w:r w:rsidR="00B24372" w:rsidRPr="005E0234">
        <w:rPr>
          <w:rFonts w:ascii="Calibri" w:hAnsi="Calibri" w:cs="Calibri"/>
          <w:sz w:val="20"/>
        </w:rPr>
        <w:t>ů</w:t>
      </w:r>
      <w:r w:rsidRPr="005E0234">
        <w:rPr>
          <w:rFonts w:ascii="Calibri" w:hAnsi="Calibri" w:cs="Calibri"/>
          <w:sz w:val="20"/>
        </w:rPr>
        <w:t xml:space="preserve"> o pojištění)</w:t>
      </w:r>
      <w:r w:rsidR="00B24372" w:rsidRPr="005E0234">
        <w:rPr>
          <w:rFonts w:ascii="Calibri" w:hAnsi="Calibri" w:cs="Calibri"/>
          <w:sz w:val="20"/>
        </w:rPr>
        <w:t>, a to:</w:t>
      </w:r>
    </w:p>
    <w:p w14:paraId="3AF69E23" w14:textId="77777777" w:rsidR="00410789" w:rsidRPr="005E0234" w:rsidRDefault="00B24372"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w:t>
      </w:r>
      <w:r w:rsidR="00410789" w:rsidRPr="005E0234">
        <w:rPr>
          <w:rFonts w:ascii="Calibri" w:hAnsi="Calibri" w:cs="Calibri"/>
          <w:sz w:val="20"/>
        </w:rPr>
        <w:t>stavebně-montážní pojištění na plnou hodnotu budovaného díla stanovenou v této smlouvě v době uzavření smlouvy,</w:t>
      </w:r>
    </w:p>
    <w:p w14:paraId="2109E16B" w14:textId="77777777"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D11D29" w:rsidRPr="005E0234">
        <w:rPr>
          <w:rFonts w:ascii="Calibri" w:hAnsi="Calibri" w:cs="Calibri"/>
          <w:sz w:val="20"/>
        </w:rPr>
        <w:t>20</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9"/>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1CEDF4A4" w14:textId="259B2630" w:rsidR="003A6745" w:rsidRPr="007B394F" w:rsidRDefault="003A6745" w:rsidP="003A6745">
      <w:pPr>
        <w:pStyle w:val="Smlouva-slo0"/>
        <w:numPr>
          <w:ilvl w:val="0"/>
          <w:numId w:val="14"/>
        </w:numPr>
        <w:rPr>
          <w:rFonts w:ascii="Calibri" w:hAnsi="Calibri" w:cs="Calibri"/>
          <w:sz w:val="20"/>
        </w:rPr>
      </w:pPr>
      <w:r w:rsidRPr="007B394F">
        <w:rPr>
          <w:rFonts w:ascii="Calibri" w:hAnsi="Calibri" w:cs="Calibri"/>
          <w:sz w:val="20"/>
        </w:rPr>
        <w:t>V případě, že zhotovitel poruší svou povinnost stanovenou v čl. VII. odst. 8.</w:t>
      </w:r>
      <w:r w:rsidR="00CD19E9" w:rsidRPr="007B394F">
        <w:rPr>
          <w:rFonts w:ascii="Calibri" w:hAnsi="Calibri" w:cs="Calibri"/>
          <w:sz w:val="20"/>
        </w:rPr>
        <w:t xml:space="preserve"> nebo odst.</w:t>
      </w:r>
      <w:r w:rsidRPr="007B394F">
        <w:rPr>
          <w:rFonts w:ascii="Calibri" w:hAnsi="Calibri" w:cs="Calibri"/>
          <w:sz w:val="20"/>
        </w:rPr>
        <w:t xml:space="preserve"> 9. této smlouvy, bude objednatelem zhotoviteli účtována smluvní pokuta ve výši </w:t>
      </w:r>
      <w:r w:rsidR="00CD19E9" w:rsidRPr="007B394F">
        <w:rPr>
          <w:rFonts w:ascii="Calibri" w:hAnsi="Calibri" w:cs="Calibri"/>
          <w:sz w:val="20"/>
        </w:rPr>
        <w:t>5</w:t>
      </w:r>
      <w:r w:rsidRPr="007B394F">
        <w:rPr>
          <w:rFonts w:ascii="Calibri" w:hAnsi="Calibri" w:cs="Calibri"/>
          <w:sz w:val="20"/>
        </w:rPr>
        <w:t>0.000,- Kč za každý zjištěný případ.</w:t>
      </w:r>
    </w:p>
    <w:p w14:paraId="77338EF8" w14:textId="77777777" w:rsidR="00483BCD" w:rsidRPr="00D33D1C" w:rsidRDefault="00483BCD" w:rsidP="00483BCD">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stanovenou v čl. X. odst. 19. této smlouvy, bude objednatelem </w:t>
      </w:r>
      <w:r w:rsidRPr="00D33D1C">
        <w:rPr>
          <w:rFonts w:ascii="Calibri" w:hAnsi="Calibri" w:cs="Calibri"/>
          <w:sz w:val="20"/>
        </w:rPr>
        <w:t>zhotoviteli účtována smluvní pokuta ve výši 10.000,- Kč za každý zjištěný případ.</w:t>
      </w:r>
    </w:p>
    <w:p w14:paraId="065706F3" w14:textId="77777777" w:rsidR="00B65669"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nepředá objednateli bankovní záruku v souladu s čl. XVI. odst. 2. této smlouvy, bude objednatelem zhotoviteli účtována smluvní pokuta ve výši 100 000,- Kč, čímž není dotčena povinnost zhotovitele dle čl. XVI. odst. 2. této smlouvy bankovní záruku objednateli předat.</w:t>
      </w:r>
    </w:p>
    <w:p w14:paraId="4275C049" w14:textId="77777777" w:rsidR="00377117" w:rsidRPr="008D7F4B" w:rsidRDefault="00377117" w:rsidP="00377117">
      <w:pPr>
        <w:pStyle w:val="Smlouva-slo0"/>
        <w:numPr>
          <w:ilvl w:val="0"/>
          <w:numId w:val="14"/>
        </w:numPr>
        <w:suppressAutoHyphens/>
        <w:autoSpaceDN w:val="0"/>
        <w:textAlignment w:val="baseline"/>
        <w:rPr>
          <w:rFonts w:ascii="Calibri" w:hAnsi="Calibri" w:cs="Calibri"/>
          <w:sz w:val="20"/>
        </w:rPr>
      </w:pPr>
      <w:r w:rsidRPr="008D7F4B">
        <w:rPr>
          <w:rFonts w:ascii="Calibri" w:hAnsi="Calibri" w:cs="Calibri"/>
          <w:sz w:val="20"/>
        </w:rPr>
        <w:t>V případě, že zhotovitel nesplní některou svou povinnost sjednanou v této smlouvě a objednatel v důsledku tohoto nesplní podmínky poskytovatele dotace a nebude tak oprávněn čerpat dotaci na spolufinancování předmětu díla nebo jeho části nebo bude povinen vrátit dotaci nebo její část, zavazuje se zhotovitel uhradit smluvní pokutu ve výši takto nedočerpané či vrácené dotace.</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lastRenderedPageBreak/>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10" w:name="_Hlk134784150"/>
      <w:r w:rsidR="00B54A90">
        <w:rPr>
          <w:rFonts w:ascii="Calibri" w:hAnsi="Calibri" w:cs="Calibri"/>
          <w:sz w:val="20"/>
          <w:szCs w:val="20"/>
        </w:rPr>
        <w:t xml:space="preserve">do 15 dnů ode dne předání a převzetí díla </w:t>
      </w:r>
      <w:bookmarkEnd w:id="10"/>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 xml:space="preserve">neuhrazení ceny za dílo objednatelem po druhé výzvě zhotovitele k uhrazení dlužné částky, přičemž druhá </w:t>
      </w:r>
      <w:r w:rsidRPr="00031732">
        <w:rPr>
          <w:rFonts w:ascii="Calibri" w:hAnsi="Calibri" w:cs="Calibri"/>
          <w:snapToGrid w:val="0"/>
          <w:sz w:val="20"/>
          <w:szCs w:val="20"/>
        </w:rPr>
        <w:lastRenderedPageBreak/>
        <w:t>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 xml:space="preserve">Úmluva č. 138 - Úmluva o nejnižším věku pro vstup do zaměstnání (sdělení Ministerstva zahraničních věcí č. 24/2008 </w:t>
      </w:r>
      <w:proofErr w:type="spellStart"/>
      <w:r w:rsidRPr="00FB7096">
        <w:rPr>
          <w:rFonts w:ascii="Calibri" w:hAnsi="Calibri" w:cs="Calibri"/>
          <w:bCs/>
          <w:color w:val="000000"/>
          <w:sz w:val="20"/>
        </w:rPr>
        <w:t>Sb.m.s</w:t>
      </w:r>
      <w:proofErr w:type="spellEnd"/>
      <w:r w:rsidRPr="00FB7096">
        <w:rPr>
          <w:rFonts w:ascii="Calibri" w:hAnsi="Calibri" w:cs="Calibri"/>
          <w:bCs/>
          <w:color w:val="000000"/>
          <w:sz w:val="20"/>
        </w:rPr>
        <w:t>.);</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w:t>
      </w:r>
      <w:r w:rsidRPr="00FB7096">
        <w:rPr>
          <w:rFonts w:ascii="Calibri" w:hAnsi="Calibri" w:cs="Calibri"/>
          <w:b w:val="0"/>
          <w:bCs/>
          <w:iCs/>
          <w:color w:val="000000"/>
          <w:sz w:val="20"/>
          <w:u w:val="none"/>
        </w:rPr>
        <w:lastRenderedPageBreak/>
        <w:t xml:space="preserve">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064439A4"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Zhotovitel tímto na sebe přebírá nebezpečí změny okolností po uzavření této smlouvy, pro což mu nepřísluší domáhat se práv uvedených v </w:t>
      </w:r>
      <w:proofErr w:type="spellStart"/>
      <w:r w:rsidRPr="00177C7E">
        <w:rPr>
          <w:rFonts w:ascii="Calibri" w:hAnsi="Calibri" w:cs="Calibri"/>
          <w:sz w:val="20"/>
        </w:rPr>
        <w:t>ust</w:t>
      </w:r>
      <w:proofErr w:type="spellEnd"/>
      <w:r w:rsidRPr="00177C7E">
        <w:rPr>
          <w:rFonts w:ascii="Calibri" w:hAnsi="Calibri" w:cs="Calibri"/>
          <w:sz w:val="20"/>
        </w:rPr>
        <w:t>. § 1765 odst. 1 a v </w:t>
      </w:r>
      <w:proofErr w:type="spellStart"/>
      <w:r w:rsidRPr="00177C7E">
        <w:rPr>
          <w:rFonts w:ascii="Calibri" w:hAnsi="Calibri" w:cs="Calibri"/>
          <w:sz w:val="20"/>
        </w:rPr>
        <w:t>ust</w:t>
      </w:r>
      <w:proofErr w:type="spellEnd"/>
      <w:r w:rsidRPr="00177C7E">
        <w:rPr>
          <w:rFonts w:ascii="Calibri" w:hAnsi="Calibri" w:cs="Calibri"/>
          <w:sz w:val="20"/>
        </w:rPr>
        <w: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lastRenderedPageBreak/>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3"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20142DE0"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a projektu včetně účetních dokladů minimálně do konce roku 203</w:t>
      </w:r>
      <w:r>
        <w:rPr>
          <w:rFonts w:ascii="Calibri" w:hAnsi="Calibri" w:cs="Calibri"/>
          <w:sz w:val="20"/>
        </w:rPr>
        <w:t>5</w:t>
      </w:r>
      <w:r w:rsidRPr="00313A76">
        <w:rPr>
          <w:rFonts w:ascii="Calibri" w:hAnsi="Calibri" w:cs="Calibri"/>
          <w:sz w:val="20"/>
        </w:rPr>
        <w:t>.</w:t>
      </w:r>
    </w:p>
    <w:p w14:paraId="58B439D0" w14:textId="08D1A19A"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V případě, že bude projekt spolufinancován z dotačních prostředků je zhotovitel povinen minimálně do konce roku 203</w:t>
      </w:r>
      <w:r>
        <w:rPr>
          <w:rFonts w:ascii="Calibri" w:hAnsi="Calibri" w:cs="Calibri"/>
          <w:sz w:val="20"/>
        </w:rPr>
        <w:t>5</w:t>
      </w:r>
      <w:r w:rsidRPr="00313A76">
        <w:rPr>
          <w:rFonts w:ascii="Calibri" w:hAnsi="Calibri" w:cs="Calibri"/>
          <w:sz w:val="20"/>
        </w:rPr>
        <w:t xml:space="preserve"> poskytovat požadované informace a dokumentaci související s realizací projektu zaměstnancům nebo zmocněncům pověřených orgánů (</w:t>
      </w:r>
      <w:r w:rsidR="003508C9">
        <w:rPr>
          <w:rFonts w:ascii="Calibri" w:hAnsi="Calibri" w:cs="Calibri"/>
          <w:sz w:val="20"/>
        </w:rPr>
        <w:t xml:space="preserve">např. </w:t>
      </w:r>
      <w:r w:rsidR="00E84F2B" w:rsidRPr="00E84F2B">
        <w:rPr>
          <w:rFonts w:ascii="Calibri" w:hAnsi="Calibri" w:cs="Calibri"/>
          <w:sz w:val="20"/>
        </w:rPr>
        <w:t>Ministerstvo práce a sociálních věcí</w:t>
      </w:r>
      <w:r w:rsidR="003508C9">
        <w:rPr>
          <w:rFonts w:ascii="Calibri" w:hAnsi="Calibri" w:cs="Calibri"/>
          <w:sz w:val="20"/>
        </w:rPr>
        <w:t xml:space="preserve"> </w:t>
      </w:r>
      <w:r w:rsidR="00E84F2B">
        <w:rPr>
          <w:rFonts w:ascii="Calibri" w:hAnsi="Calibri" w:cs="Calibri"/>
          <w:sz w:val="20"/>
        </w:rPr>
        <w:t>ČR</w:t>
      </w:r>
      <w:r>
        <w:rPr>
          <w:rFonts w:ascii="Calibri" w:hAnsi="Calibri" w:cs="Calibri"/>
          <w:sz w:val="20"/>
        </w:rPr>
        <w:t xml:space="preserve">, </w:t>
      </w:r>
      <w:r w:rsidRPr="00313A76">
        <w:rPr>
          <w:rFonts w:ascii="Calibri" w:hAnsi="Calibri" w:cs="Calibri"/>
          <w:sz w:val="20"/>
        </w:rPr>
        <w:t xml:space="preserve">Ministerstvo Životního prostředí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smlouvy jsou tyto přílohy: </w:t>
      </w:r>
    </w:p>
    <w:p w14:paraId="5B9BFAA4" w14:textId="5208D856" w:rsidR="009177AC" w:rsidRDefault="0067744E" w:rsidP="000C1A65">
      <w:pPr>
        <w:pStyle w:val="Zkladntext2"/>
        <w:tabs>
          <w:tab w:val="left" w:pos="0"/>
        </w:tabs>
        <w:spacing w:after="0"/>
        <w:jc w:val="both"/>
        <w:rPr>
          <w:rFonts w:ascii="Calibri" w:hAnsi="Calibri" w:cs="Calibri"/>
          <w:szCs w:val="20"/>
        </w:rPr>
      </w:pPr>
      <w:r>
        <w:rPr>
          <w:rFonts w:ascii="Calibri" w:hAnsi="Calibri" w:cs="Calibri"/>
          <w:szCs w:val="20"/>
        </w:rPr>
        <w:tab/>
      </w:r>
      <w:r w:rsidR="006F25FA" w:rsidRPr="00240529">
        <w:rPr>
          <w:rFonts w:ascii="Calibri" w:hAnsi="Calibri" w:cs="Calibri"/>
          <w:szCs w:val="20"/>
        </w:rPr>
        <w:t xml:space="preserve">Příloha č. 1 – </w:t>
      </w:r>
      <w:r w:rsidR="00660CF4" w:rsidRPr="00240529">
        <w:rPr>
          <w:rFonts w:ascii="Calibri" w:hAnsi="Calibri" w:cs="Calibri"/>
          <w:szCs w:val="20"/>
        </w:rPr>
        <w:t>Položkový</w:t>
      </w:r>
      <w:r w:rsidR="00ED2D56" w:rsidRPr="00240529">
        <w:rPr>
          <w:rFonts w:ascii="Calibri" w:hAnsi="Calibri" w:cs="Calibri"/>
          <w:szCs w:val="20"/>
        </w:rPr>
        <w:t xml:space="preserve"> rozpočet</w:t>
      </w:r>
    </w:p>
    <w:p w14:paraId="09EB48A3" w14:textId="38604A5D" w:rsidR="009177AC" w:rsidRDefault="0067744E" w:rsidP="009177AC">
      <w:pPr>
        <w:pStyle w:val="Zkladntext2"/>
        <w:tabs>
          <w:tab w:val="left" w:pos="0"/>
        </w:tabs>
        <w:spacing w:after="0"/>
        <w:jc w:val="both"/>
        <w:rPr>
          <w:rFonts w:ascii="Calibri" w:hAnsi="Calibri" w:cs="Calibri"/>
          <w:szCs w:val="20"/>
        </w:rPr>
      </w:pPr>
      <w:r>
        <w:rPr>
          <w:rFonts w:ascii="Calibri" w:hAnsi="Calibri" w:cs="Calibri"/>
          <w:szCs w:val="20"/>
        </w:rPr>
        <w:tab/>
      </w:r>
      <w:r w:rsidR="009177AC" w:rsidRPr="00240529">
        <w:rPr>
          <w:rFonts w:ascii="Calibri" w:hAnsi="Calibri" w:cs="Calibri"/>
          <w:szCs w:val="20"/>
        </w:rPr>
        <w:t>Příloha č. 2 – Seznam poddodavatelů</w:t>
      </w:r>
    </w:p>
    <w:p w14:paraId="224E591A" w14:textId="77777777" w:rsidR="00700510" w:rsidRPr="00177C7E" w:rsidRDefault="00700510" w:rsidP="00847C70">
      <w:pPr>
        <w:pStyle w:val="Zkladntext2"/>
        <w:tabs>
          <w:tab w:val="left" w:pos="0"/>
        </w:tabs>
        <w:spacing w:after="0"/>
        <w:jc w:val="both"/>
        <w:rPr>
          <w:rFonts w:ascii="Calibri" w:hAnsi="Calibri" w:cs="Calibri"/>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32BD03A7" w14:textId="77777777" w:rsidR="00847C70" w:rsidRDefault="00847C70" w:rsidP="00172DB2">
            <w:pPr>
              <w:rPr>
                <w:rFonts w:ascii="Calibri" w:hAnsi="Calibri" w:cs="Calibri"/>
                <w:sz w:val="20"/>
                <w:szCs w:val="20"/>
              </w:rPr>
            </w:pPr>
          </w:p>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Libor Helis</w:t>
            </w:r>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4"/>
      <w:headerReference w:type="first" r:id="rId15"/>
      <w:footerReference w:type="first" r:id="rId16"/>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EB190" w14:textId="77777777" w:rsidR="00594CD8" w:rsidRDefault="00594CD8">
      <w:r>
        <w:separator/>
      </w:r>
    </w:p>
    <w:p w14:paraId="06AEBA2E" w14:textId="77777777" w:rsidR="00594CD8" w:rsidRDefault="00594CD8"/>
  </w:endnote>
  <w:endnote w:type="continuationSeparator" w:id="0">
    <w:p w14:paraId="60B6E8EA" w14:textId="77777777" w:rsidR="00594CD8" w:rsidRDefault="00594CD8">
      <w:r>
        <w:continuationSeparator/>
      </w:r>
    </w:p>
    <w:p w14:paraId="641248B9" w14:textId="77777777" w:rsidR="00594CD8" w:rsidRDefault="00594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B0729" w14:textId="77777777"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EB033E">
      <w:rPr>
        <w:rFonts w:ascii="Calibri" w:hAnsi="Calibri" w:cs="Calibri"/>
        <w:noProof/>
        <w:sz w:val="20"/>
        <w:szCs w:val="20"/>
      </w:rPr>
      <w:t>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37FC6" w14:textId="77777777" w:rsidR="00D27A23" w:rsidRPr="00C93CEB" w:rsidRDefault="00D27A23" w:rsidP="00D27A23">
    <w:pPr>
      <w:pStyle w:val="Zpat"/>
      <w:rPr>
        <w:rFonts w:ascii="Calibri" w:hAnsi="Calibri" w:cs="Calibri"/>
        <w:sz w:val="20"/>
        <w:szCs w:val="20"/>
      </w:rPr>
    </w:pPr>
    <w:bookmarkStart w:id="12" w:name="_Hlk528509191"/>
    <w:bookmarkStart w:id="13" w:name="_Hlk528509192"/>
    <w:r w:rsidRPr="00C93CEB">
      <w:rPr>
        <w:rFonts w:ascii="Calibri" w:hAnsi="Calibri" w:cs="Calibri"/>
        <w:sz w:val="20"/>
        <w:szCs w:val="20"/>
      </w:rPr>
      <w:t xml:space="preserve">&lt;o&gt;&gt;&gt;&gt;&gt;&gt;&gt;&gt;&gt;&gt;&gt;&gt;&gt;&gt;&gt;&gt;&gt;&gt;&gt;&gt;&gt;&gt;&gt;&gt;&gt;&gt;&gt;&gt;&gt;&gt;&gt;&gt;&gt;&gt;&gt;&gt;&gt;&gt;&gt;&gt;&gt;&gt;&gt;&gt;&gt;&gt;&gt;&gt;&gt;&gt;&gt;&gt;&gt;&gt;         </w:t>
    </w:r>
    <w:bookmarkEnd w:id="12"/>
    <w:bookmarkEnd w:id="13"/>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8CDDA" w14:textId="77777777" w:rsidR="00594CD8" w:rsidRDefault="00594CD8">
      <w:r>
        <w:separator/>
      </w:r>
    </w:p>
    <w:p w14:paraId="450DE83B" w14:textId="77777777" w:rsidR="00594CD8" w:rsidRDefault="00594CD8"/>
  </w:footnote>
  <w:footnote w:type="continuationSeparator" w:id="0">
    <w:p w14:paraId="3E0A48C2" w14:textId="77777777" w:rsidR="00594CD8" w:rsidRDefault="00594CD8">
      <w:r>
        <w:continuationSeparator/>
      </w:r>
    </w:p>
    <w:p w14:paraId="2B960EC6" w14:textId="77777777" w:rsidR="00594CD8" w:rsidRDefault="00594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FA889" w14:textId="77777777" w:rsidR="00F76672" w:rsidRDefault="00F76672" w:rsidP="00F76672">
    <w:pPr>
      <w:jc w:val="center"/>
    </w:pPr>
    <w:bookmarkStart w:id="11" w:name="_Hlk53648542"/>
  </w:p>
  <w:bookmarkEnd w:id="11"/>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9"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1"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221015019">
    <w:abstractNumId w:val="37"/>
  </w:num>
  <w:num w:numId="2" w16cid:durableId="1013874070">
    <w:abstractNumId w:val="12"/>
  </w:num>
  <w:num w:numId="3" w16cid:durableId="968779255">
    <w:abstractNumId w:val="2"/>
  </w:num>
  <w:num w:numId="4" w16cid:durableId="2129351458">
    <w:abstractNumId w:val="22"/>
  </w:num>
  <w:num w:numId="5" w16cid:durableId="341513999">
    <w:abstractNumId w:val="38"/>
  </w:num>
  <w:num w:numId="6" w16cid:durableId="1253902846">
    <w:abstractNumId w:val="24"/>
  </w:num>
  <w:num w:numId="7" w16cid:durableId="2048022317">
    <w:abstractNumId w:val="18"/>
  </w:num>
  <w:num w:numId="8" w16cid:durableId="451247758">
    <w:abstractNumId w:val="27"/>
  </w:num>
  <w:num w:numId="9" w16cid:durableId="1631087790">
    <w:abstractNumId w:val="39"/>
  </w:num>
  <w:num w:numId="10" w16cid:durableId="374431022">
    <w:abstractNumId w:val="4"/>
  </w:num>
  <w:num w:numId="11" w16cid:durableId="2019501753">
    <w:abstractNumId w:val="6"/>
  </w:num>
  <w:num w:numId="12" w16cid:durableId="784039472">
    <w:abstractNumId w:val="28"/>
  </w:num>
  <w:num w:numId="13" w16cid:durableId="951128944">
    <w:abstractNumId w:val="5"/>
  </w:num>
  <w:num w:numId="14" w16cid:durableId="1385955747">
    <w:abstractNumId w:val="14"/>
  </w:num>
  <w:num w:numId="15" w16cid:durableId="1802993640">
    <w:abstractNumId w:val="7"/>
  </w:num>
  <w:num w:numId="16" w16cid:durableId="776364373">
    <w:abstractNumId w:val="41"/>
  </w:num>
  <w:num w:numId="17" w16cid:durableId="1183595665">
    <w:abstractNumId w:val="9"/>
  </w:num>
  <w:num w:numId="18" w16cid:durableId="1110468044">
    <w:abstractNumId w:val="20"/>
  </w:num>
  <w:num w:numId="19" w16cid:durableId="274098987">
    <w:abstractNumId w:val="23"/>
  </w:num>
  <w:num w:numId="20" w16cid:durableId="803697094">
    <w:abstractNumId w:val="34"/>
  </w:num>
  <w:num w:numId="21" w16cid:durableId="276563988">
    <w:abstractNumId w:val="36"/>
  </w:num>
  <w:num w:numId="22" w16cid:durableId="320697207">
    <w:abstractNumId w:val="21"/>
  </w:num>
  <w:num w:numId="23" w16cid:durableId="1788888260">
    <w:abstractNumId w:val="42"/>
  </w:num>
  <w:num w:numId="24" w16cid:durableId="1711805940">
    <w:abstractNumId w:val="19"/>
  </w:num>
  <w:num w:numId="25" w16cid:durableId="1699425268">
    <w:abstractNumId w:val="15"/>
  </w:num>
  <w:num w:numId="26" w16cid:durableId="1645699604">
    <w:abstractNumId w:val="32"/>
  </w:num>
  <w:num w:numId="27" w16cid:durableId="1447968377">
    <w:abstractNumId w:val="3"/>
  </w:num>
  <w:num w:numId="28" w16cid:durableId="1583761314">
    <w:abstractNumId w:val="10"/>
  </w:num>
  <w:num w:numId="29" w16cid:durableId="734014306">
    <w:abstractNumId w:val="17"/>
  </w:num>
  <w:num w:numId="30" w16cid:durableId="1595167657">
    <w:abstractNumId w:val="13"/>
  </w:num>
  <w:num w:numId="31" w16cid:durableId="825168512">
    <w:abstractNumId w:val="11"/>
  </w:num>
  <w:num w:numId="32" w16cid:durableId="2066760652">
    <w:abstractNumId w:val="16"/>
  </w:num>
  <w:num w:numId="33" w16cid:durableId="430245543">
    <w:abstractNumId w:val="33"/>
  </w:num>
  <w:num w:numId="34" w16cid:durableId="157500646">
    <w:abstractNumId w:val="26"/>
  </w:num>
  <w:num w:numId="35" w16cid:durableId="671879">
    <w:abstractNumId w:val="31"/>
  </w:num>
  <w:num w:numId="36" w16cid:durableId="1272278390">
    <w:abstractNumId w:val="35"/>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541089755">
    <w:abstractNumId w:val="29"/>
  </w:num>
  <w:num w:numId="38" w16cid:durableId="1820415693">
    <w:abstractNumId w:val="40"/>
  </w:num>
  <w:num w:numId="39" w16cid:durableId="650598742">
    <w:abstractNumId w:val="25"/>
  </w:num>
  <w:num w:numId="40" w16cid:durableId="1853645416">
    <w:abstractNumId w:val="30"/>
  </w:num>
  <w:num w:numId="41" w16cid:durableId="231627890">
    <w:abstractNumId w:val="1"/>
  </w:num>
  <w:num w:numId="42" w16cid:durableId="530194374">
    <w:abstractNumId w:val="35"/>
  </w:num>
  <w:num w:numId="43" w16cid:durableId="27874270">
    <w:abstractNumId w:val="35"/>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156899956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2F81"/>
    <w:rsid w:val="000234BF"/>
    <w:rsid w:val="00025B04"/>
    <w:rsid w:val="0002713D"/>
    <w:rsid w:val="00031732"/>
    <w:rsid w:val="00042272"/>
    <w:rsid w:val="00043E80"/>
    <w:rsid w:val="0004674D"/>
    <w:rsid w:val="000478B7"/>
    <w:rsid w:val="000551E8"/>
    <w:rsid w:val="0006319A"/>
    <w:rsid w:val="00070349"/>
    <w:rsid w:val="00071B8A"/>
    <w:rsid w:val="00077859"/>
    <w:rsid w:val="00080093"/>
    <w:rsid w:val="0008518F"/>
    <w:rsid w:val="00091A47"/>
    <w:rsid w:val="000922D9"/>
    <w:rsid w:val="0009265C"/>
    <w:rsid w:val="000934E0"/>
    <w:rsid w:val="00095CC1"/>
    <w:rsid w:val="00096CAB"/>
    <w:rsid w:val="00097AD4"/>
    <w:rsid w:val="000A0B43"/>
    <w:rsid w:val="000A0B59"/>
    <w:rsid w:val="000A2CAA"/>
    <w:rsid w:val="000A2CE0"/>
    <w:rsid w:val="000A4F97"/>
    <w:rsid w:val="000A767E"/>
    <w:rsid w:val="000B0D46"/>
    <w:rsid w:val="000B1DD4"/>
    <w:rsid w:val="000B3A57"/>
    <w:rsid w:val="000B6690"/>
    <w:rsid w:val="000C02B5"/>
    <w:rsid w:val="000C1A65"/>
    <w:rsid w:val="000C5766"/>
    <w:rsid w:val="000C59FE"/>
    <w:rsid w:val="000C6A01"/>
    <w:rsid w:val="000C6BE8"/>
    <w:rsid w:val="000D1181"/>
    <w:rsid w:val="000E0FFC"/>
    <w:rsid w:val="000E51BE"/>
    <w:rsid w:val="000E7D17"/>
    <w:rsid w:val="000F2D6F"/>
    <w:rsid w:val="000F54A1"/>
    <w:rsid w:val="00103559"/>
    <w:rsid w:val="00112515"/>
    <w:rsid w:val="00114D0A"/>
    <w:rsid w:val="00114DFA"/>
    <w:rsid w:val="00115E57"/>
    <w:rsid w:val="00117214"/>
    <w:rsid w:val="00120100"/>
    <w:rsid w:val="0012320A"/>
    <w:rsid w:val="0012461A"/>
    <w:rsid w:val="00131220"/>
    <w:rsid w:val="0013233B"/>
    <w:rsid w:val="00135ED9"/>
    <w:rsid w:val="0013604D"/>
    <w:rsid w:val="00136ADD"/>
    <w:rsid w:val="0014185C"/>
    <w:rsid w:val="001450F2"/>
    <w:rsid w:val="001461ED"/>
    <w:rsid w:val="001507E1"/>
    <w:rsid w:val="001511CF"/>
    <w:rsid w:val="00161D7B"/>
    <w:rsid w:val="00163836"/>
    <w:rsid w:val="001668BD"/>
    <w:rsid w:val="00167982"/>
    <w:rsid w:val="00172D34"/>
    <w:rsid w:val="00172DB2"/>
    <w:rsid w:val="00172E52"/>
    <w:rsid w:val="00177C7E"/>
    <w:rsid w:val="001927FA"/>
    <w:rsid w:val="001933BB"/>
    <w:rsid w:val="001A00BB"/>
    <w:rsid w:val="001A72D0"/>
    <w:rsid w:val="001A7FA8"/>
    <w:rsid w:val="001B27B3"/>
    <w:rsid w:val="001B4E08"/>
    <w:rsid w:val="001B5D80"/>
    <w:rsid w:val="001C0A00"/>
    <w:rsid w:val="001D5EC8"/>
    <w:rsid w:val="001D6A9F"/>
    <w:rsid w:val="001E1518"/>
    <w:rsid w:val="001E6E35"/>
    <w:rsid w:val="001F3508"/>
    <w:rsid w:val="001F3CD1"/>
    <w:rsid w:val="001F5CAA"/>
    <w:rsid w:val="00203B15"/>
    <w:rsid w:val="00207113"/>
    <w:rsid w:val="00210046"/>
    <w:rsid w:val="00211B34"/>
    <w:rsid w:val="00216AA5"/>
    <w:rsid w:val="00221AE6"/>
    <w:rsid w:val="00224E13"/>
    <w:rsid w:val="00236FAD"/>
    <w:rsid w:val="00237E6A"/>
    <w:rsid w:val="002402FA"/>
    <w:rsid w:val="00240529"/>
    <w:rsid w:val="00243CEB"/>
    <w:rsid w:val="00245106"/>
    <w:rsid w:val="00247160"/>
    <w:rsid w:val="002475CD"/>
    <w:rsid w:val="0025125E"/>
    <w:rsid w:val="00253062"/>
    <w:rsid w:val="0025793C"/>
    <w:rsid w:val="0026079A"/>
    <w:rsid w:val="00260A06"/>
    <w:rsid w:val="00262F1A"/>
    <w:rsid w:val="00265D01"/>
    <w:rsid w:val="002661BC"/>
    <w:rsid w:val="002703EA"/>
    <w:rsid w:val="00270F0D"/>
    <w:rsid w:val="002770B6"/>
    <w:rsid w:val="0029590A"/>
    <w:rsid w:val="002966E6"/>
    <w:rsid w:val="002A03EB"/>
    <w:rsid w:val="002A3683"/>
    <w:rsid w:val="002A4CC1"/>
    <w:rsid w:val="002A6B99"/>
    <w:rsid w:val="002A6DF6"/>
    <w:rsid w:val="002B244F"/>
    <w:rsid w:val="002B6E1C"/>
    <w:rsid w:val="002C1673"/>
    <w:rsid w:val="002C6206"/>
    <w:rsid w:val="002C695E"/>
    <w:rsid w:val="002D0730"/>
    <w:rsid w:val="002D20C7"/>
    <w:rsid w:val="002D7880"/>
    <w:rsid w:val="002F02C5"/>
    <w:rsid w:val="00302212"/>
    <w:rsid w:val="00310639"/>
    <w:rsid w:val="00313A76"/>
    <w:rsid w:val="00315D8C"/>
    <w:rsid w:val="00321545"/>
    <w:rsid w:val="00324FEC"/>
    <w:rsid w:val="00325758"/>
    <w:rsid w:val="003258C6"/>
    <w:rsid w:val="003325DB"/>
    <w:rsid w:val="0033513A"/>
    <w:rsid w:val="0033544D"/>
    <w:rsid w:val="003403C6"/>
    <w:rsid w:val="00340D4B"/>
    <w:rsid w:val="00342051"/>
    <w:rsid w:val="00342AFB"/>
    <w:rsid w:val="00343007"/>
    <w:rsid w:val="00344E9F"/>
    <w:rsid w:val="00346B57"/>
    <w:rsid w:val="003508C9"/>
    <w:rsid w:val="00350AA1"/>
    <w:rsid w:val="0035742A"/>
    <w:rsid w:val="00364A8E"/>
    <w:rsid w:val="003676C4"/>
    <w:rsid w:val="00373AD4"/>
    <w:rsid w:val="00377117"/>
    <w:rsid w:val="0038148B"/>
    <w:rsid w:val="00381EA4"/>
    <w:rsid w:val="00385A0D"/>
    <w:rsid w:val="003948A5"/>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2D8C"/>
    <w:rsid w:val="00406B85"/>
    <w:rsid w:val="00406F8C"/>
    <w:rsid w:val="00410789"/>
    <w:rsid w:val="00411BCC"/>
    <w:rsid w:val="00412BF4"/>
    <w:rsid w:val="004162CA"/>
    <w:rsid w:val="00417757"/>
    <w:rsid w:val="0041798C"/>
    <w:rsid w:val="00424814"/>
    <w:rsid w:val="00427CE3"/>
    <w:rsid w:val="00430960"/>
    <w:rsid w:val="00430A7D"/>
    <w:rsid w:val="0043488E"/>
    <w:rsid w:val="00436C09"/>
    <w:rsid w:val="0043729E"/>
    <w:rsid w:val="0043776C"/>
    <w:rsid w:val="004401F6"/>
    <w:rsid w:val="00442A9D"/>
    <w:rsid w:val="00442DCB"/>
    <w:rsid w:val="00445F04"/>
    <w:rsid w:val="00451D87"/>
    <w:rsid w:val="00452DB5"/>
    <w:rsid w:val="004538DA"/>
    <w:rsid w:val="0045477A"/>
    <w:rsid w:val="00457B0A"/>
    <w:rsid w:val="004625F0"/>
    <w:rsid w:val="00463E4B"/>
    <w:rsid w:val="004668EB"/>
    <w:rsid w:val="00483BCD"/>
    <w:rsid w:val="0049013D"/>
    <w:rsid w:val="00491167"/>
    <w:rsid w:val="004930F1"/>
    <w:rsid w:val="00493363"/>
    <w:rsid w:val="00495333"/>
    <w:rsid w:val="00497021"/>
    <w:rsid w:val="004A254D"/>
    <w:rsid w:val="004A6476"/>
    <w:rsid w:val="004A79FD"/>
    <w:rsid w:val="004A7EBC"/>
    <w:rsid w:val="004B27AD"/>
    <w:rsid w:val="004B354E"/>
    <w:rsid w:val="004B5DCB"/>
    <w:rsid w:val="004B68E9"/>
    <w:rsid w:val="004C5B78"/>
    <w:rsid w:val="004C64A4"/>
    <w:rsid w:val="004C7610"/>
    <w:rsid w:val="004D130F"/>
    <w:rsid w:val="004D67BC"/>
    <w:rsid w:val="004E1CF4"/>
    <w:rsid w:val="004E2C67"/>
    <w:rsid w:val="004E3034"/>
    <w:rsid w:val="004E6227"/>
    <w:rsid w:val="004F6298"/>
    <w:rsid w:val="004F69F3"/>
    <w:rsid w:val="005133C9"/>
    <w:rsid w:val="0051340B"/>
    <w:rsid w:val="00515117"/>
    <w:rsid w:val="00516084"/>
    <w:rsid w:val="00532063"/>
    <w:rsid w:val="0053229F"/>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846C9"/>
    <w:rsid w:val="00584E77"/>
    <w:rsid w:val="00590159"/>
    <w:rsid w:val="00590A71"/>
    <w:rsid w:val="005932C8"/>
    <w:rsid w:val="00594CD8"/>
    <w:rsid w:val="00595D3E"/>
    <w:rsid w:val="005A4715"/>
    <w:rsid w:val="005A4AF0"/>
    <w:rsid w:val="005B0ABD"/>
    <w:rsid w:val="005B1484"/>
    <w:rsid w:val="005B1DCE"/>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D13"/>
    <w:rsid w:val="005E72D8"/>
    <w:rsid w:val="00600BA2"/>
    <w:rsid w:val="00602A37"/>
    <w:rsid w:val="006034B4"/>
    <w:rsid w:val="0061616C"/>
    <w:rsid w:val="00622B67"/>
    <w:rsid w:val="00625C9C"/>
    <w:rsid w:val="0063206E"/>
    <w:rsid w:val="006320CB"/>
    <w:rsid w:val="00632CC7"/>
    <w:rsid w:val="006401BC"/>
    <w:rsid w:val="00640F27"/>
    <w:rsid w:val="00642492"/>
    <w:rsid w:val="00644338"/>
    <w:rsid w:val="00644BD0"/>
    <w:rsid w:val="0064632B"/>
    <w:rsid w:val="00646376"/>
    <w:rsid w:val="00653EC1"/>
    <w:rsid w:val="00660CF4"/>
    <w:rsid w:val="0066187C"/>
    <w:rsid w:val="006639CB"/>
    <w:rsid w:val="0067308A"/>
    <w:rsid w:val="00673930"/>
    <w:rsid w:val="00675D0C"/>
    <w:rsid w:val="0067744E"/>
    <w:rsid w:val="00683C6A"/>
    <w:rsid w:val="0068643E"/>
    <w:rsid w:val="00692E93"/>
    <w:rsid w:val="00693A84"/>
    <w:rsid w:val="006A30D7"/>
    <w:rsid w:val="006A4D73"/>
    <w:rsid w:val="006A587F"/>
    <w:rsid w:val="006A6FFE"/>
    <w:rsid w:val="006B1E91"/>
    <w:rsid w:val="006C6E82"/>
    <w:rsid w:val="006D0EBB"/>
    <w:rsid w:val="006D5D41"/>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6EFF"/>
    <w:rsid w:val="00727994"/>
    <w:rsid w:val="00741A97"/>
    <w:rsid w:val="00760572"/>
    <w:rsid w:val="00761B98"/>
    <w:rsid w:val="00762003"/>
    <w:rsid w:val="00764A63"/>
    <w:rsid w:val="007702AB"/>
    <w:rsid w:val="00771E44"/>
    <w:rsid w:val="00775A40"/>
    <w:rsid w:val="0078341E"/>
    <w:rsid w:val="00783C8F"/>
    <w:rsid w:val="00783DD4"/>
    <w:rsid w:val="00797636"/>
    <w:rsid w:val="007A3CF0"/>
    <w:rsid w:val="007A5167"/>
    <w:rsid w:val="007A5CC5"/>
    <w:rsid w:val="007A611F"/>
    <w:rsid w:val="007B23AA"/>
    <w:rsid w:val="007B394F"/>
    <w:rsid w:val="007B4C41"/>
    <w:rsid w:val="007B51B8"/>
    <w:rsid w:val="007B7B3C"/>
    <w:rsid w:val="007C018E"/>
    <w:rsid w:val="007C2B3E"/>
    <w:rsid w:val="007C2ECB"/>
    <w:rsid w:val="007C6749"/>
    <w:rsid w:val="007D2F4E"/>
    <w:rsid w:val="007D51F6"/>
    <w:rsid w:val="007E0B97"/>
    <w:rsid w:val="007E1C0D"/>
    <w:rsid w:val="007E20BE"/>
    <w:rsid w:val="007E41E6"/>
    <w:rsid w:val="007E59CD"/>
    <w:rsid w:val="007E73B1"/>
    <w:rsid w:val="007F369E"/>
    <w:rsid w:val="007F643F"/>
    <w:rsid w:val="007F648B"/>
    <w:rsid w:val="007F650C"/>
    <w:rsid w:val="00800694"/>
    <w:rsid w:val="00805FDA"/>
    <w:rsid w:val="00810484"/>
    <w:rsid w:val="00814D44"/>
    <w:rsid w:val="00815B13"/>
    <w:rsid w:val="008210A6"/>
    <w:rsid w:val="008211BB"/>
    <w:rsid w:val="00822B28"/>
    <w:rsid w:val="00822E60"/>
    <w:rsid w:val="00825EEA"/>
    <w:rsid w:val="0083045A"/>
    <w:rsid w:val="00830654"/>
    <w:rsid w:val="00835E8A"/>
    <w:rsid w:val="00837D7E"/>
    <w:rsid w:val="0084133D"/>
    <w:rsid w:val="00847C70"/>
    <w:rsid w:val="0085695B"/>
    <w:rsid w:val="00856BF0"/>
    <w:rsid w:val="008573E1"/>
    <w:rsid w:val="00864134"/>
    <w:rsid w:val="00864CF3"/>
    <w:rsid w:val="008852EF"/>
    <w:rsid w:val="00885FBA"/>
    <w:rsid w:val="00895575"/>
    <w:rsid w:val="00896704"/>
    <w:rsid w:val="008976D6"/>
    <w:rsid w:val="008A118D"/>
    <w:rsid w:val="008A5B1B"/>
    <w:rsid w:val="008A5F88"/>
    <w:rsid w:val="008A709D"/>
    <w:rsid w:val="008A71C3"/>
    <w:rsid w:val="008B3B97"/>
    <w:rsid w:val="008B52B7"/>
    <w:rsid w:val="008C5177"/>
    <w:rsid w:val="008C6845"/>
    <w:rsid w:val="008D27C1"/>
    <w:rsid w:val="008D27F5"/>
    <w:rsid w:val="008D5B1E"/>
    <w:rsid w:val="008D5C71"/>
    <w:rsid w:val="008D7F4B"/>
    <w:rsid w:val="008E3B99"/>
    <w:rsid w:val="008E7ED3"/>
    <w:rsid w:val="008F1930"/>
    <w:rsid w:val="008F38B0"/>
    <w:rsid w:val="00901D0E"/>
    <w:rsid w:val="00902A7E"/>
    <w:rsid w:val="00906433"/>
    <w:rsid w:val="00906EE0"/>
    <w:rsid w:val="009116B9"/>
    <w:rsid w:val="00915143"/>
    <w:rsid w:val="00915CBD"/>
    <w:rsid w:val="009177AC"/>
    <w:rsid w:val="009223F1"/>
    <w:rsid w:val="0092254E"/>
    <w:rsid w:val="00922597"/>
    <w:rsid w:val="00924132"/>
    <w:rsid w:val="009272BA"/>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618C"/>
    <w:rsid w:val="0095780B"/>
    <w:rsid w:val="00962F6B"/>
    <w:rsid w:val="00964DF5"/>
    <w:rsid w:val="00966073"/>
    <w:rsid w:val="009660D3"/>
    <w:rsid w:val="009827C8"/>
    <w:rsid w:val="009834DF"/>
    <w:rsid w:val="00983540"/>
    <w:rsid w:val="00984B15"/>
    <w:rsid w:val="00985991"/>
    <w:rsid w:val="00990A09"/>
    <w:rsid w:val="009A0C75"/>
    <w:rsid w:val="009B0AAB"/>
    <w:rsid w:val="009B0D0B"/>
    <w:rsid w:val="009B156D"/>
    <w:rsid w:val="009B613F"/>
    <w:rsid w:val="009B63AC"/>
    <w:rsid w:val="009B72AB"/>
    <w:rsid w:val="009C178B"/>
    <w:rsid w:val="009C3A44"/>
    <w:rsid w:val="009C3DBB"/>
    <w:rsid w:val="009C5220"/>
    <w:rsid w:val="009D16AC"/>
    <w:rsid w:val="009D4622"/>
    <w:rsid w:val="009D5E05"/>
    <w:rsid w:val="009E4330"/>
    <w:rsid w:val="009F2195"/>
    <w:rsid w:val="00A000BA"/>
    <w:rsid w:val="00A02E0B"/>
    <w:rsid w:val="00A100E9"/>
    <w:rsid w:val="00A11DA0"/>
    <w:rsid w:val="00A12A6B"/>
    <w:rsid w:val="00A155EE"/>
    <w:rsid w:val="00A21E52"/>
    <w:rsid w:val="00A239AE"/>
    <w:rsid w:val="00A24AC0"/>
    <w:rsid w:val="00A425F6"/>
    <w:rsid w:val="00A427E5"/>
    <w:rsid w:val="00A446EE"/>
    <w:rsid w:val="00A50514"/>
    <w:rsid w:val="00A549FD"/>
    <w:rsid w:val="00A629CD"/>
    <w:rsid w:val="00A67103"/>
    <w:rsid w:val="00A7571A"/>
    <w:rsid w:val="00A76571"/>
    <w:rsid w:val="00A774E0"/>
    <w:rsid w:val="00A864B1"/>
    <w:rsid w:val="00A87356"/>
    <w:rsid w:val="00A94507"/>
    <w:rsid w:val="00A96488"/>
    <w:rsid w:val="00A969EB"/>
    <w:rsid w:val="00A971FB"/>
    <w:rsid w:val="00AB1624"/>
    <w:rsid w:val="00AC3FBA"/>
    <w:rsid w:val="00AD2478"/>
    <w:rsid w:val="00AD2987"/>
    <w:rsid w:val="00AD2AAA"/>
    <w:rsid w:val="00AE3A45"/>
    <w:rsid w:val="00AE42E9"/>
    <w:rsid w:val="00B00B38"/>
    <w:rsid w:val="00B04316"/>
    <w:rsid w:val="00B048BC"/>
    <w:rsid w:val="00B051E6"/>
    <w:rsid w:val="00B074F0"/>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D4C"/>
    <w:rsid w:val="00B6485B"/>
    <w:rsid w:val="00B65669"/>
    <w:rsid w:val="00B6758F"/>
    <w:rsid w:val="00B72587"/>
    <w:rsid w:val="00B73437"/>
    <w:rsid w:val="00B85E8D"/>
    <w:rsid w:val="00B871BE"/>
    <w:rsid w:val="00B90503"/>
    <w:rsid w:val="00B92619"/>
    <w:rsid w:val="00BA0D45"/>
    <w:rsid w:val="00BA1FF9"/>
    <w:rsid w:val="00BA26DA"/>
    <w:rsid w:val="00BA7B15"/>
    <w:rsid w:val="00BB3CD3"/>
    <w:rsid w:val="00BB59E8"/>
    <w:rsid w:val="00BB5D19"/>
    <w:rsid w:val="00BC7F13"/>
    <w:rsid w:val="00BD10C8"/>
    <w:rsid w:val="00BD4F78"/>
    <w:rsid w:val="00BD5782"/>
    <w:rsid w:val="00BE109A"/>
    <w:rsid w:val="00BE11B3"/>
    <w:rsid w:val="00BE1E32"/>
    <w:rsid w:val="00BF3644"/>
    <w:rsid w:val="00C01880"/>
    <w:rsid w:val="00C0690F"/>
    <w:rsid w:val="00C13B12"/>
    <w:rsid w:val="00C1589F"/>
    <w:rsid w:val="00C21524"/>
    <w:rsid w:val="00C22BEB"/>
    <w:rsid w:val="00C2360F"/>
    <w:rsid w:val="00C238D9"/>
    <w:rsid w:val="00C2559D"/>
    <w:rsid w:val="00C3053D"/>
    <w:rsid w:val="00C31B35"/>
    <w:rsid w:val="00C36B63"/>
    <w:rsid w:val="00C41F85"/>
    <w:rsid w:val="00C5288C"/>
    <w:rsid w:val="00C55522"/>
    <w:rsid w:val="00C60729"/>
    <w:rsid w:val="00C63DD8"/>
    <w:rsid w:val="00C705D8"/>
    <w:rsid w:val="00C70F98"/>
    <w:rsid w:val="00C72388"/>
    <w:rsid w:val="00C73119"/>
    <w:rsid w:val="00C73D35"/>
    <w:rsid w:val="00C7530C"/>
    <w:rsid w:val="00C83F13"/>
    <w:rsid w:val="00C90692"/>
    <w:rsid w:val="00C912A1"/>
    <w:rsid w:val="00CA4BC9"/>
    <w:rsid w:val="00CA6021"/>
    <w:rsid w:val="00CA7528"/>
    <w:rsid w:val="00CB2FAB"/>
    <w:rsid w:val="00CB55B4"/>
    <w:rsid w:val="00CB6D8E"/>
    <w:rsid w:val="00CD19E9"/>
    <w:rsid w:val="00CD5D2A"/>
    <w:rsid w:val="00CD7E4B"/>
    <w:rsid w:val="00CE0CC0"/>
    <w:rsid w:val="00CE190A"/>
    <w:rsid w:val="00CE1B92"/>
    <w:rsid w:val="00CF35A7"/>
    <w:rsid w:val="00CF7C85"/>
    <w:rsid w:val="00CF7DF1"/>
    <w:rsid w:val="00D040EE"/>
    <w:rsid w:val="00D077FE"/>
    <w:rsid w:val="00D11D29"/>
    <w:rsid w:val="00D17AC4"/>
    <w:rsid w:val="00D216EC"/>
    <w:rsid w:val="00D21A45"/>
    <w:rsid w:val="00D27662"/>
    <w:rsid w:val="00D27A23"/>
    <w:rsid w:val="00D32673"/>
    <w:rsid w:val="00D32971"/>
    <w:rsid w:val="00D33D1C"/>
    <w:rsid w:val="00D40395"/>
    <w:rsid w:val="00D433BF"/>
    <w:rsid w:val="00D4765C"/>
    <w:rsid w:val="00D56664"/>
    <w:rsid w:val="00D63036"/>
    <w:rsid w:val="00D633F9"/>
    <w:rsid w:val="00D63A31"/>
    <w:rsid w:val="00D66DBF"/>
    <w:rsid w:val="00D71D7A"/>
    <w:rsid w:val="00D72338"/>
    <w:rsid w:val="00D74DEC"/>
    <w:rsid w:val="00D80BD0"/>
    <w:rsid w:val="00D81BD0"/>
    <w:rsid w:val="00D8594B"/>
    <w:rsid w:val="00D918A6"/>
    <w:rsid w:val="00D91A0C"/>
    <w:rsid w:val="00D92576"/>
    <w:rsid w:val="00D9484E"/>
    <w:rsid w:val="00D94DE3"/>
    <w:rsid w:val="00D955E6"/>
    <w:rsid w:val="00D978AE"/>
    <w:rsid w:val="00DB059D"/>
    <w:rsid w:val="00DB100C"/>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4397"/>
    <w:rsid w:val="00E14A0F"/>
    <w:rsid w:val="00E2034B"/>
    <w:rsid w:val="00E216DF"/>
    <w:rsid w:val="00E217AD"/>
    <w:rsid w:val="00E2402F"/>
    <w:rsid w:val="00E259DA"/>
    <w:rsid w:val="00E26E1C"/>
    <w:rsid w:val="00E27BC2"/>
    <w:rsid w:val="00E31C4B"/>
    <w:rsid w:val="00E43260"/>
    <w:rsid w:val="00E43E27"/>
    <w:rsid w:val="00E46CDA"/>
    <w:rsid w:val="00E51EAE"/>
    <w:rsid w:val="00E53687"/>
    <w:rsid w:val="00E608F4"/>
    <w:rsid w:val="00E63854"/>
    <w:rsid w:val="00E66291"/>
    <w:rsid w:val="00E66925"/>
    <w:rsid w:val="00E6793E"/>
    <w:rsid w:val="00E73188"/>
    <w:rsid w:val="00E741C3"/>
    <w:rsid w:val="00E77BE4"/>
    <w:rsid w:val="00E77F2A"/>
    <w:rsid w:val="00E84A1D"/>
    <w:rsid w:val="00E84F2B"/>
    <w:rsid w:val="00E8623D"/>
    <w:rsid w:val="00E8670B"/>
    <w:rsid w:val="00E91E8F"/>
    <w:rsid w:val="00E92B99"/>
    <w:rsid w:val="00E95215"/>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F7B92"/>
    <w:rsid w:val="00F00FBB"/>
    <w:rsid w:val="00F02563"/>
    <w:rsid w:val="00F03B2D"/>
    <w:rsid w:val="00F053C4"/>
    <w:rsid w:val="00F10267"/>
    <w:rsid w:val="00F121B2"/>
    <w:rsid w:val="00F133A3"/>
    <w:rsid w:val="00F2025D"/>
    <w:rsid w:val="00F26FE0"/>
    <w:rsid w:val="00F27828"/>
    <w:rsid w:val="00F33157"/>
    <w:rsid w:val="00F3607B"/>
    <w:rsid w:val="00F37276"/>
    <w:rsid w:val="00F37E6F"/>
    <w:rsid w:val="00F470E1"/>
    <w:rsid w:val="00F47AB5"/>
    <w:rsid w:val="00F47B05"/>
    <w:rsid w:val="00F50248"/>
    <w:rsid w:val="00F52244"/>
    <w:rsid w:val="00F61A8B"/>
    <w:rsid w:val="00F661F8"/>
    <w:rsid w:val="00F70D94"/>
    <w:rsid w:val="00F727D7"/>
    <w:rsid w:val="00F74DE4"/>
    <w:rsid w:val="00F76672"/>
    <w:rsid w:val="00F76F52"/>
    <w:rsid w:val="00F770BF"/>
    <w:rsid w:val="00F84867"/>
    <w:rsid w:val="00F862BD"/>
    <w:rsid w:val="00F95BA1"/>
    <w:rsid w:val="00F95F2B"/>
    <w:rsid w:val="00F963D1"/>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styleId="Nevyeenzmnka">
    <w:name w:val="Unresolved Mention"/>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zezulka@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2.xml><?xml version="1.0" encoding="utf-8"?>
<ds:datastoreItem xmlns:ds="http://schemas.openxmlformats.org/officeDocument/2006/customXml" ds:itemID="{F030C0F2-F004-4EB2-95A5-99DB7CBB79AE}">
  <ds:schemaRefs>
    <ds:schemaRef ds:uri="http://schemas.openxmlformats.org/officeDocument/2006/bibliography"/>
  </ds:schemaRefs>
</ds:datastoreItem>
</file>

<file path=customXml/itemProps3.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17</Pages>
  <Words>8939</Words>
  <Characters>52744</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61560</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84</cp:revision>
  <dcterms:created xsi:type="dcterms:W3CDTF">2024-05-14T08:48:00Z</dcterms:created>
  <dcterms:modified xsi:type="dcterms:W3CDTF">2024-08-29T06:16:00Z</dcterms:modified>
</cp:coreProperties>
</file>